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D9" w:rsidRDefault="00CE5CD9" w:rsidP="00CE5CD9">
      <w:pPr>
        <w:spacing w:line="360" w:lineRule="auto"/>
        <w:rPr>
          <w:rFonts w:ascii="Times New Roman" w:hAnsi="Times New Roman" w:cs="Times New Roman"/>
          <w:b/>
          <w:sz w:val="24"/>
          <w:szCs w:val="24"/>
        </w:rPr>
      </w:pPr>
      <w:r w:rsidRPr="00CE5CD9">
        <w:rPr>
          <w:rFonts w:ascii="Times New Roman" w:hAnsi="Times New Roman" w:cs="Times New Roman"/>
          <w:b/>
          <w:noProof/>
          <w:sz w:val="24"/>
          <w:szCs w:val="24"/>
          <w:lang w:eastAsia="sk-SK"/>
        </w:rPr>
        <w:drawing>
          <wp:anchor distT="0" distB="0" distL="114300" distR="114300" simplePos="0" relativeHeight="251659264" behindDoc="0" locked="0" layoutInCell="1" allowOverlap="1">
            <wp:simplePos x="0" y="0"/>
            <wp:positionH relativeFrom="column">
              <wp:posOffset>-267335</wp:posOffset>
            </wp:positionH>
            <wp:positionV relativeFrom="paragraph">
              <wp:posOffset>-511175</wp:posOffset>
            </wp:positionV>
            <wp:extent cx="982980" cy="784860"/>
            <wp:effectExtent l="0" t="0" r="0" b="0"/>
            <wp:wrapTopAndBottom/>
            <wp:docPr id="20"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981078" cy="782955"/>
                    </a:xfrm>
                    <a:prstGeom prst="rect">
                      <a:avLst/>
                    </a:prstGeom>
                    <a:noFill/>
                    <a:ln>
                      <a:noFill/>
                      <a:prstDash/>
                    </a:ln>
                  </pic:spPr>
                </pic:pic>
              </a:graphicData>
            </a:graphic>
          </wp:anchor>
        </w:drawing>
      </w:r>
      <w:r>
        <w:rPr>
          <w:rFonts w:ascii="Times New Roman" w:hAnsi="Times New Roman" w:cs="Times New Roman"/>
          <w:b/>
          <w:sz w:val="24"/>
          <w:szCs w:val="24"/>
        </w:rPr>
        <w:t xml:space="preserve">                                                                                                                                </w:t>
      </w:r>
      <w:r w:rsidRPr="00CE5CD9">
        <w:rPr>
          <w:rFonts w:ascii="Times New Roman" w:hAnsi="Times New Roman" w:cs="Times New Roman"/>
          <w:b/>
          <w:noProof/>
          <w:sz w:val="24"/>
          <w:szCs w:val="24"/>
          <w:lang w:eastAsia="sk-SK"/>
        </w:rPr>
        <w:drawing>
          <wp:anchor distT="0" distB="0" distL="114300" distR="114300" simplePos="0" relativeHeight="251661312" behindDoc="0" locked="0" layoutInCell="1" allowOverlap="1">
            <wp:simplePos x="0" y="0"/>
            <wp:positionH relativeFrom="column">
              <wp:posOffset>3824605</wp:posOffset>
            </wp:positionH>
            <wp:positionV relativeFrom="paragraph">
              <wp:posOffset>-282575</wp:posOffset>
            </wp:positionV>
            <wp:extent cx="2286000" cy="487680"/>
            <wp:effectExtent l="0" t="0" r="0" b="0"/>
            <wp:wrapTopAndBottom/>
            <wp:docPr id="21"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289172" cy="485775"/>
                    </a:xfrm>
                    <a:prstGeom prst="rect">
                      <a:avLst/>
                    </a:prstGeom>
                    <a:noFill/>
                    <a:ln>
                      <a:noFill/>
                      <a:prstDash/>
                    </a:ln>
                  </pic:spPr>
                </pic:pic>
              </a:graphicData>
            </a:graphic>
          </wp:anchor>
        </w:drawing>
      </w:r>
    </w:p>
    <w:p w:rsidR="00381860" w:rsidRDefault="004F38D9" w:rsidP="004F38D9">
      <w:pPr>
        <w:jc w:val="center"/>
        <w:rPr>
          <w:rFonts w:ascii="Times New Roman" w:hAnsi="Times New Roman" w:cs="Times New Roman"/>
          <w:b/>
          <w:sz w:val="24"/>
          <w:szCs w:val="24"/>
        </w:rPr>
      </w:pPr>
      <w:r>
        <w:rPr>
          <w:rFonts w:ascii="Times New Roman" w:hAnsi="Times New Roman" w:cs="Times New Roman"/>
          <w:b/>
          <w:sz w:val="24"/>
          <w:szCs w:val="24"/>
        </w:rPr>
        <w:t>Solúnski bratia</w:t>
      </w:r>
    </w:p>
    <w:p w:rsidR="004F38D9" w:rsidRDefault="004F38D9" w:rsidP="004F38D9">
      <w:pPr>
        <w:jc w:val="both"/>
        <w:rPr>
          <w:rFonts w:ascii="Times New Roman" w:hAnsi="Times New Roman" w:cs="Times New Roman"/>
          <w:sz w:val="24"/>
          <w:szCs w:val="24"/>
        </w:rPr>
      </w:pPr>
      <w:r>
        <w:rPr>
          <w:rFonts w:ascii="Times New Roman" w:hAnsi="Times New Roman" w:cs="Times New Roman"/>
          <w:sz w:val="24"/>
          <w:szCs w:val="24"/>
        </w:rPr>
        <w:t xml:space="preserve">       </w:t>
      </w:r>
      <w:r w:rsidR="00A77439" w:rsidRPr="00316822">
        <w:rPr>
          <w:rFonts w:ascii="Times New Roman" w:hAnsi="Times New Roman" w:cs="Times New Roman"/>
          <w:b/>
          <w:sz w:val="24"/>
          <w:szCs w:val="24"/>
        </w:rPr>
        <w:t>Konštantín a Metod, solúnski bratia</w:t>
      </w:r>
      <w:r w:rsidR="00A77439">
        <w:rPr>
          <w:rFonts w:ascii="Times New Roman" w:hAnsi="Times New Roman" w:cs="Times New Roman"/>
          <w:sz w:val="24"/>
          <w:szCs w:val="24"/>
        </w:rPr>
        <w:t xml:space="preserve">, pochádzajú z jedného z najvýznamnejších centier Byzancie, </w:t>
      </w:r>
      <w:r w:rsidR="00A77439" w:rsidRPr="00316822">
        <w:rPr>
          <w:rFonts w:ascii="Times New Roman" w:hAnsi="Times New Roman" w:cs="Times New Roman"/>
          <w:b/>
          <w:sz w:val="24"/>
          <w:szCs w:val="24"/>
        </w:rPr>
        <w:t xml:space="preserve">Solúna alebo </w:t>
      </w:r>
      <w:proofErr w:type="spellStart"/>
      <w:r w:rsidR="00A77439" w:rsidRPr="00316822">
        <w:rPr>
          <w:rFonts w:ascii="Times New Roman" w:hAnsi="Times New Roman" w:cs="Times New Roman"/>
          <w:b/>
          <w:sz w:val="24"/>
          <w:szCs w:val="24"/>
        </w:rPr>
        <w:t>Thessalonike</w:t>
      </w:r>
      <w:proofErr w:type="spellEnd"/>
      <w:r w:rsidR="00A77439">
        <w:rPr>
          <w:rFonts w:ascii="Times New Roman" w:hAnsi="Times New Roman" w:cs="Times New Roman"/>
          <w:sz w:val="24"/>
          <w:szCs w:val="24"/>
        </w:rPr>
        <w:t xml:space="preserve">. Ich otec, Lev, bol dôležitým štátnym úradníkom, zastával pozíciu zástupcu </w:t>
      </w:r>
      <w:r w:rsidR="002E320A">
        <w:rPr>
          <w:rFonts w:ascii="Times New Roman" w:hAnsi="Times New Roman" w:cs="Times New Roman"/>
          <w:sz w:val="24"/>
          <w:szCs w:val="24"/>
        </w:rPr>
        <w:t xml:space="preserve">správcu solúnskej župy. Ich matka, Mária, mala pravdepodobne slovanský pôvod, preto vedeli súrodenci po </w:t>
      </w:r>
      <w:proofErr w:type="spellStart"/>
      <w:r w:rsidR="002E320A">
        <w:rPr>
          <w:rFonts w:ascii="Times New Roman" w:hAnsi="Times New Roman" w:cs="Times New Roman"/>
          <w:sz w:val="24"/>
          <w:szCs w:val="24"/>
        </w:rPr>
        <w:t>sloviensky</w:t>
      </w:r>
      <w:proofErr w:type="spellEnd"/>
      <w:r w:rsidR="002E320A">
        <w:rPr>
          <w:rFonts w:ascii="Times New Roman" w:hAnsi="Times New Roman" w:cs="Times New Roman"/>
          <w:sz w:val="24"/>
          <w:szCs w:val="24"/>
        </w:rPr>
        <w:t>, ale ovládali aj gréčtinu či latinčinu. Pochádzali zo siedmich detí, no napriek tomu dostali vynikajúce vzdelanie.</w:t>
      </w:r>
    </w:p>
    <w:p w:rsidR="002E320A" w:rsidRDefault="002E320A" w:rsidP="004F38D9">
      <w:pPr>
        <w:jc w:val="both"/>
        <w:rPr>
          <w:rFonts w:ascii="Times New Roman" w:hAnsi="Times New Roman" w:cs="Times New Roman"/>
          <w:b/>
          <w:sz w:val="24"/>
          <w:szCs w:val="24"/>
        </w:rPr>
      </w:pPr>
      <w:r>
        <w:rPr>
          <w:rFonts w:ascii="Times New Roman" w:hAnsi="Times New Roman" w:cs="Times New Roman"/>
          <w:sz w:val="24"/>
          <w:szCs w:val="24"/>
        </w:rPr>
        <w:t xml:space="preserve">       </w:t>
      </w:r>
      <w:r w:rsidR="00A43264">
        <w:rPr>
          <w:rFonts w:ascii="Times New Roman" w:hAnsi="Times New Roman" w:cs="Times New Roman"/>
          <w:b/>
          <w:sz w:val="24"/>
          <w:szCs w:val="24"/>
        </w:rPr>
        <w:t>Konštantín (</w:t>
      </w:r>
      <w:r>
        <w:rPr>
          <w:rFonts w:ascii="Times New Roman" w:hAnsi="Times New Roman" w:cs="Times New Roman"/>
          <w:b/>
          <w:sz w:val="24"/>
          <w:szCs w:val="24"/>
        </w:rPr>
        <w:t>826/ 827</w:t>
      </w:r>
      <w:r w:rsidR="00A43264">
        <w:rPr>
          <w:rFonts w:ascii="Times New Roman" w:hAnsi="Times New Roman" w:cs="Times New Roman"/>
          <w:b/>
          <w:sz w:val="24"/>
          <w:szCs w:val="24"/>
        </w:rPr>
        <w:t xml:space="preserve"> </w:t>
      </w:r>
      <w:r>
        <w:rPr>
          <w:rFonts w:ascii="Times New Roman" w:hAnsi="Times New Roman" w:cs="Times New Roman"/>
          <w:b/>
          <w:sz w:val="24"/>
          <w:szCs w:val="24"/>
        </w:rPr>
        <w:t>- 14.2. 869)</w:t>
      </w:r>
    </w:p>
    <w:p w:rsidR="002E320A" w:rsidRDefault="002E320A" w:rsidP="004F38D9">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Konštantín bol najmladším zo súrodencov. Keď mal 14 rokov, zomrel im otec, avšak v Byzancii bolo zvykom, že o deti vysokých štátnych úradníkov sa postará štát. Preto po skončení strednej školy začal študovať na najvychytenejšej byzantskej vysokej škole</w:t>
      </w:r>
      <w:r w:rsidR="00B56ED1">
        <w:rPr>
          <w:rFonts w:ascii="Times New Roman" w:hAnsi="Times New Roman" w:cs="Times New Roman"/>
          <w:sz w:val="24"/>
          <w:szCs w:val="24"/>
        </w:rPr>
        <w:t xml:space="preserve"> pri chráme </w:t>
      </w:r>
      <w:proofErr w:type="spellStart"/>
      <w:r w:rsidR="00B56ED1">
        <w:rPr>
          <w:rFonts w:ascii="Times New Roman" w:hAnsi="Times New Roman" w:cs="Times New Roman"/>
          <w:sz w:val="24"/>
          <w:szCs w:val="24"/>
        </w:rPr>
        <w:t>Hagia</w:t>
      </w:r>
      <w:proofErr w:type="spellEnd"/>
      <w:r w:rsidR="00B56ED1">
        <w:rPr>
          <w:rFonts w:ascii="Times New Roman" w:hAnsi="Times New Roman" w:cs="Times New Roman"/>
          <w:sz w:val="24"/>
          <w:szCs w:val="24"/>
        </w:rPr>
        <w:t xml:space="preserve"> Sofia v Konštantínopole</w:t>
      </w:r>
      <w:r>
        <w:rPr>
          <w:rFonts w:ascii="Times New Roman" w:hAnsi="Times New Roman" w:cs="Times New Roman"/>
          <w:sz w:val="24"/>
          <w:szCs w:val="24"/>
        </w:rPr>
        <w:t xml:space="preserve">, kde neskôr študoval aj budúci cisár Michal III. Konštantín mal najlepších učiteľov, venoval sa hlavne štúdiu filozofie, dialektiky, rétoriky, gramatiky a iným. Po skončení štúdií dostal ponuku  na sobáš, ale odmietol ju, pretože sa chcel radšej venovať knihám a štúdiu. A tak sa stáva tajomníkom patriarchu a knihovníkom pri vysokej škole </w:t>
      </w:r>
      <w:proofErr w:type="spellStart"/>
      <w:r>
        <w:rPr>
          <w:rFonts w:ascii="Times New Roman" w:hAnsi="Times New Roman" w:cs="Times New Roman"/>
          <w:sz w:val="24"/>
          <w:szCs w:val="24"/>
        </w:rPr>
        <w:t>Hagia</w:t>
      </w:r>
      <w:proofErr w:type="spellEnd"/>
      <w:r>
        <w:rPr>
          <w:rFonts w:ascii="Times New Roman" w:hAnsi="Times New Roman" w:cs="Times New Roman"/>
          <w:sz w:val="24"/>
          <w:szCs w:val="24"/>
        </w:rPr>
        <w:t xml:space="preserve"> Sofia. </w:t>
      </w:r>
    </w:p>
    <w:p w:rsidR="002E320A" w:rsidRDefault="002E320A" w:rsidP="004F38D9">
      <w:pPr>
        <w:jc w:val="both"/>
        <w:rPr>
          <w:rFonts w:ascii="Times New Roman" w:hAnsi="Times New Roman" w:cs="Times New Roman"/>
          <w:sz w:val="24"/>
          <w:szCs w:val="24"/>
        </w:rPr>
      </w:pPr>
      <w:r>
        <w:rPr>
          <w:rFonts w:ascii="Times New Roman" w:hAnsi="Times New Roman" w:cs="Times New Roman"/>
          <w:sz w:val="24"/>
          <w:szCs w:val="24"/>
        </w:rPr>
        <w:t xml:space="preserve">       Tieto funkcie ho zjavne nenapĺňali, pretože zmizol, pol roka sa schovával </w:t>
      </w:r>
      <w:r w:rsidR="00B56ED1">
        <w:rPr>
          <w:rFonts w:ascii="Times New Roman" w:hAnsi="Times New Roman" w:cs="Times New Roman"/>
          <w:sz w:val="24"/>
          <w:szCs w:val="24"/>
        </w:rPr>
        <w:t xml:space="preserve">v jednom kláštore a už sa nechcel vrátiť k funkcii tajomníka. Keďže obaja bratia mali vplyvných známych, zakrátko dostal Konštantín ponuku stať sa profesorom filozofie na vysokej škole, kde iba nedávno študoval. Vysokoškolskí profesori však vykonávali aj rôzne štátne poslania a úlohy, tak sa Konštantín dostal k diplomatickým misiám napr. do Bagdadu. </w:t>
      </w:r>
    </w:p>
    <w:p w:rsidR="00B56ED1" w:rsidRDefault="00B56ED1" w:rsidP="004F38D9">
      <w:pPr>
        <w:jc w:val="both"/>
        <w:rPr>
          <w:rFonts w:ascii="Times New Roman" w:hAnsi="Times New Roman" w:cs="Times New Roman"/>
          <w:b/>
          <w:sz w:val="24"/>
          <w:szCs w:val="24"/>
        </w:rPr>
      </w:pPr>
      <w:r>
        <w:rPr>
          <w:rFonts w:ascii="Times New Roman" w:hAnsi="Times New Roman" w:cs="Times New Roman"/>
          <w:sz w:val="24"/>
          <w:szCs w:val="24"/>
        </w:rPr>
        <w:t xml:space="preserve">       </w:t>
      </w:r>
      <w:r w:rsidR="00A43264">
        <w:rPr>
          <w:rFonts w:ascii="Times New Roman" w:hAnsi="Times New Roman" w:cs="Times New Roman"/>
          <w:b/>
          <w:sz w:val="24"/>
          <w:szCs w:val="24"/>
        </w:rPr>
        <w:t>Metod (</w:t>
      </w:r>
      <w:r>
        <w:rPr>
          <w:rFonts w:ascii="Times New Roman" w:hAnsi="Times New Roman" w:cs="Times New Roman"/>
          <w:b/>
          <w:sz w:val="24"/>
          <w:szCs w:val="24"/>
        </w:rPr>
        <w:t>815</w:t>
      </w:r>
      <w:r w:rsidR="00A43264">
        <w:rPr>
          <w:rFonts w:ascii="Times New Roman" w:hAnsi="Times New Roman" w:cs="Times New Roman"/>
          <w:b/>
          <w:sz w:val="24"/>
          <w:szCs w:val="24"/>
        </w:rPr>
        <w:t xml:space="preserve"> </w:t>
      </w:r>
      <w:r>
        <w:rPr>
          <w:rFonts w:ascii="Times New Roman" w:hAnsi="Times New Roman" w:cs="Times New Roman"/>
          <w:b/>
          <w:sz w:val="24"/>
          <w:szCs w:val="24"/>
        </w:rPr>
        <w:t>- 885)</w:t>
      </w:r>
    </w:p>
    <w:p w:rsidR="00B56ED1" w:rsidRDefault="00B56ED1" w:rsidP="004F38D9">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Metod bol najstarším spomedzi siedmich súrodencov a ako prvorodený získal výborné vzdelanie. Po strednej škole išiel študovať právo do Konštantínopolu a chcel sa stať vysokým štátnym úradníkom. To sa mu po skončení štúdia aj podarilo, bol vymenovaný za správcu provincie v Macedónii. Tu žilo veľa Slovanov, čo Metodovi umožnilo spoznať ich zvyky, mravy a zdokonaľovať sa v </w:t>
      </w:r>
      <w:proofErr w:type="spellStart"/>
      <w:r>
        <w:rPr>
          <w:rFonts w:ascii="Times New Roman" w:hAnsi="Times New Roman" w:cs="Times New Roman"/>
          <w:sz w:val="24"/>
          <w:szCs w:val="24"/>
        </w:rPr>
        <w:t>slovienčine</w:t>
      </w:r>
      <w:proofErr w:type="spellEnd"/>
      <w:r>
        <w:rPr>
          <w:rFonts w:ascii="Times New Roman" w:hAnsi="Times New Roman" w:cs="Times New Roman"/>
          <w:sz w:val="24"/>
          <w:szCs w:val="24"/>
        </w:rPr>
        <w:t xml:space="preserve">. </w:t>
      </w:r>
    </w:p>
    <w:p w:rsidR="00B56ED1" w:rsidRDefault="00B56ED1" w:rsidP="004F38D9">
      <w:pPr>
        <w:jc w:val="both"/>
        <w:rPr>
          <w:rFonts w:ascii="Times New Roman" w:hAnsi="Times New Roman" w:cs="Times New Roman"/>
          <w:sz w:val="24"/>
          <w:szCs w:val="24"/>
        </w:rPr>
      </w:pPr>
      <w:r>
        <w:rPr>
          <w:rFonts w:ascii="Times New Roman" w:hAnsi="Times New Roman" w:cs="Times New Roman"/>
          <w:sz w:val="24"/>
          <w:szCs w:val="24"/>
        </w:rPr>
        <w:t xml:space="preserve">       V roku </w:t>
      </w:r>
      <w:r w:rsidRPr="00316822">
        <w:rPr>
          <w:rFonts w:ascii="Times New Roman" w:hAnsi="Times New Roman" w:cs="Times New Roman"/>
          <w:b/>
          <w:sz w:val="24"/>
          <w:szCs w:val="24"/>
        </w:rPr>
        <w:t xml:space="preserve">855 </w:t>
      </w:r>
      <w:r>
        <w:rPr>
          <w:rFonts w:ascii="Times New Roman" w:hAnsi="Times New Roman" w:cs="Times New Roman"/>
          <w:sz w:val="24"/>
          <w:szCs w:val="24"/>
        </w:rPr>
        <w:t xml:space="preserve">nastúpil na trón mladý cisár </w:t>
      </w:r>
      <w:r w:rsidRPr="00316822">
        <w:rPr>
          <w:rFonts w:ascii="Times New Roman" w:hAnsi="Times New Roman" w:cs="Times New Roman"/>
          <w:b/>
          <w:sz w:val="24"/>
          <w:szCs w:val="24"/>
        </w:rPr>
        <w:t>Michal III</w:t>
      </w:r>
      <w:r>
        <w:rPr>
          <w:rFonts w:ascii="Times New Roman" w:hAnsi="Times New Roman" w:cs="Times New Roman"/>
          <w:sz w:val="24"/>
          <w:szCs w:val="24"/>
        </w:rPr>
        <w:t>., čo prinieslo značné zmeny.</w:t>
      </w:r>
      <w:r w:rsidR="00316822">
        <w:rPr>
          <w:rFonts w:ascii="Times New Roman" w:hAnsi="Times New Roman" w:cs="Times New Roman"/>
          <w:sz w:val="24"/>
          <w:szCs w:val="24"/>
        </w:rPr>
        <w:t xml:space="preserve"> Metod po 10 rokoch</w:t>
      </w:r>
      <w:r>
        <w:rPr>
          <w:rFonts w:ascii="Times New Roman" w:hAnsi="Times New Roman" w:cs="Times New Roman"/>
          <w:sz w:val="24"/>
          <w:szCs w:val="24"/>
        </w:rPr>
        <w:t xml:space="preserve"> opúšťa svoju funkciu a uchýlil </w:t>
      </w:r>
      <w:r w:rsidR="00316822">
        <w:rPr>
          <w:rFonts w:ascii="Times New Roman" w:hAnsi="Times New Roman" w:cs="Times New Roman"/>
          <w:sz w:val="24"/>
          <w:szCs w:val="24"/>
        </w:rPr>
        <w:t>sa do kláštora n</w:t>
      </w:r>
      <w:r>
        <w:rPr>
          <w:rFonts w:ascii="Times New Roman" w:hAnsi="Times New Roman" w:cs="Times New Roman"/>
          <w:sz w:val="24"/>
          <w:szCs w:val="24"/>
        </w:rPr>
        <w:t>a hore Olymp. Za krátko sa k nemu v kláštore pripojil aj Konštantín.</w:t>
      </w:r>
      <w:r w:rsidR="00B364A9">
        <w:rPr>
          <w:rFonts w:ascii="Times New Roman" w:hAnsi="Times New Roman" w:cs="Times New Roman"/>
          <w:sz w:val="24"/>
          <w:szCs w:val="24"/>
        </w:rPr>
        <w:t xml:space="preserve"> Opäť vďaka známostiam sa vyhli politickým vplyvom a boli poverení zrealizovať v roku </w:t>
      </w:r>
      <w:r w:rsidR="00B364A9" w:rsidRPr="00316822">
        <w:rPr>
          <w:rFonts w:ascii="Times New Roman" w:hAnsi="Times New Roman" w:cs="Times New Roman"/>
          <w:b/>
          <w:sz w:val="24"/>
          <w:szCs w:val="24"/>
        </w:rPr>
        <w:t>860</w:t>
      </w:r>
      <w:r w:rsidR="00B364A9">
        <w:rPr>
          <w:rFonts w:ascii="Times New Roman" w:hAnsi="Times New Roman" w:cs="Times New Roman"/>
          <w:sz w:val="24"/>
          <w:szCs w:val="24"/>
        </w:rPr>
        <w:t xml:space="preserve"> misiu k </w:t>
      </w:r>
      <w:proofErr w:type="spellStart"/>
      <w:r w:rsidR="00B364A9" w:rsidRPr="00316822">
        <w:rPr>
          <w:rFonts w:ascii="Times New Roman" w:hAnsi="Times New Roman" w:cs="Times New Roman"/>
          <w:b/>
          <w:sz w:val="24"/>
          <w:szCs w:val="24"/>
        </w:rPr>
        <w:t>Chazarom</w:t>
      </w:r>
      <w:proofErr w:type="spellEnd"/>
      <w:r w:rsidR="00B364A9">
        <w:rPr>
          <w:rFonts w:ascii="Times New Roman" w:hAnsi="Times New Roman" w:cs="Times New Roman"/>
          <w:sz w:val="24"/>
          <w:szCs w:val="24"/>
        </w:rPr>
        <w:t xml:space="preserve"> až ku Kaspickému moru. Cestou našli ostatky </w:t>
      </w:r>
      <w:r w:rsidR="00B364A9" w:rsidRPr="00316822">
        <w:rPr>
          <w:rFonts w:ascii="Times New Roman" w:hAnsi="Times New Roman" w:cs="Times New Roman"/>
          <w:b/>
          <w:sz w:val="24"/>
          <w:szCs w:val="24"/>
        </w:rPr>
        <w:t>sv. Klimenta</w:t>
      </w:r>
      <w:r w:rsidR="00B364A9">
        <w:rPr>
          <w:rFonts w:ascii="Times New Roman" w:hAnsi="Times New Roman" w:cs="Times New Roman"/>
          <w:sz w:val="24"/>
          <w:szCs w:val="24"/>
        </w:rPr>
        <w:t>, ktoré neskôr niesli so sebou na Veľkú Moravu a podarovali ich pápežovi pri návšteve Ríma. U </w:t>
      </w:r>
      <w:proofErr w:type="spellStart"/>
      <w:r w:rsidR="00B364A9">
        <w:rPr>
          <w:rFonts w:ascii="Times New Roman" w:hAnsi="Times New Roman" w:cs="Times New Roman"/>
          <w:sz w:val="24"/>
          <w:szCs w:val="24"/>
        </w:rPr>
        <w:t>Chazarov</w:t>
      </w:r>
      <w:proofErr w:type="spellEnd"/>
      <w:r w:rsidR="00B364A9">
        <w:rPr>
          <w:rFonts w:ascii="Times New Roman" w:hAnsi="Times New Roman" w:cs="Times New Roman"/>
          <w:sz w:val="24"/>
          <w:szCs w:val="24"/>
        </w:rPr>
        <w:t xml:space="preserve"> viedli dišputy so židmi, pokrstili 200 </w:t>
      </w:r>
      <w:proofErr w:type="spellStart"/>
      <w:r w:rsidR="00B364A9">
        <w:rPr>
          <w:rFonts w:ascii="Times New Roman" w:hAnsi="Times New Roman" w:cs="Times New Roman"/>
          <w:sz w:val="24"/>
          <w:szCs w:val="24"/>
        </w:rPr>
        <w:t>Chazarov</w:t>
      </w:r>
      <w:proofErr w:type="spellEnd"/>
      <w:r w:rsidR="00B364A9">
        <w:rPr>
          <w:rFonts w:ascii="Times New Roman" w:hAnsi="Times New Roman" w:cs="Times New Roman"/>
          <w:sz w:val="24"/>
          <w:szCs w:val="24"/>
        </w:rPr>
        <w:t xml:space="preserve"> a zariadili, aby bolo prepustených 200 byzantských otrokov. </w:t>
      </w:r>
      <w:proofErr w:type="spellStart"/>
      <w:r w:rsidR="00B364A9">
        <w:rPr>
          <w:rFonts w:ascii="Times New Roman" w:hAnsi="Times New Roman" w:cs="Times New Roman"/>
          <w:sz w:val="24"/>
          <w:szCs w:val="24"/>
        </w:rPr>
        <w:t>Chazarský</w:t>
      </w:r>
      <w:proofErr w:type="spellEnd"/>
      <w:r w:rsidR="00B364A9">
        <w:rPr>
          <w:rFonts w:ascii="Times New Roman" w:hAnsi="Times New Roman" w:cs="Times New Roman"/>
          <w:sz w:val="24"/>
          <w:szCs w:val="24"/>
        </w:rPr>
        <w:t xml:space="preserve"> panovník dokonca napísal byzantskému cisárovi ďakovný list za </w:t>
      </w:r>
      <w:r w:rsidR="002B7B2F">
        <w:rPr>
          <w:rFonts w:ascii="Times New Roman" w:hAnsi="Times New Roman" w:cs="Times New Roman"/>
          <w:sz w:val="24"/>
          <w:szCs w:val="24"/>
        </w:rPr>
        <w:t>misiu.</w:t>
      </w:r>
    </w:p>
    <w:p w:rsidR="002B7B2F" w:rsidRDefault="002B7B2F" w:rsidP="004F38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Niekoľko mesiacov po návrate do Konštantínopola prišli do Byzancie poslovia z Veľkej Moravy od Rastislava so žiadosťou o vierozvestcov. Michal III. poveril misiou práve Konštantína a Metoda. Začala sa s našimi dejinami úzko spätá </w:t>
      </w:r>
      <w:r w:rsidRPr="00316822">
        <w:rPr>
          <w:rFonts w:ascii="Times New Roman" w:hAnsi="Times New Roman" w:cs="Times New Roman"/>
          <w:b/>
          <w:sz w:val="24"/>
          <w:szCs w:val="24"/>
        </w:rPr>
        <w:t>byzantská misia</w:t>
      </w:r>
      <w:r>
        <w:rPr>
          <w:rFonts w:ascii="Times New Roman" w:hAnsi="Times New Roman" w:cs="Times New Roman"/>
          <w:sz w:val="24"/>
          <w:szCs w:val="24"/>
        </w:rPr>
        <w:t xml:space="preserve">. </w:t>
      </w:r>
    </w:p>
    <w:p w:rsidR="002B7B2F" w:rsidRDefault="002B7B2F" w:rsidP="004F38D9">
      <w:pPr>
        <w:jc w:val="both"/>
        <w:rPr>
          <w:rFonts w:ascii="Times New Roman" w:hAnsi="Times New Roman" w:cs="Times New Roman"/>
          <w:sz w:val="24"/>
          <w:szCs w:val="24"/>
        </w:rPr>
      </w:pPr>
      <w:r>
        <w:rPr>
          <w:rFonts w:ascii="Times New Roman" w:hAnsi="Times New Roman" w:cs="Times New Roman"/>
          <w:sz w:val="24"/>
          <w:szCs w:val="24"/>
        </w:rPr>
        <w:t xml:space="preserve">       Solúnski bratia prišli na Veľkú Moravu v roku </w:t>
      </w:r>
      <w:r w:rsidRPr="00316822">
        <w:rPr>
          <w:rFonts w:ascii="Times New Roman" w:hAnsi="Times New Roman" w:cs="Times New Roman"/>
          <w:b/>
          <w:sz w:val="24"/>
          <w:szCs w:val="24"/>
        </w:rPr>
        <w:t>863</w:t>
      </w:r>
      <w:r>
        <w:rPr>
          <w:rFonts w:ascii="Times New Roman" w:hAnsi="Times New Roman" w:cs="Times New Roman"/>
          <w:sz w:val="24"/>
          <w:szCs w:val="24"/>
        </w:rPr>
        <w:t>, vytvorili písmo</w:t>
      </w:r>
      <w:r w:rsidR="00A432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822">
        <w:rPr>
          <w:rFonts w:ascii="Times New Roman" w:hAnsi="Times New Roman" w:cs="Times New Roman"/>
          <w:b/>
          <w:sz w:val="24"/>
          <w:szCs w:val="24"/>
        </w:rPr>
        <w:t>hlaholiku</w:t>
      </w:r>
      <w:r>
        <w:rPr>
          <w:rFonts w:ascii="Times New Roman" w:hAnsi="Times New Roman" w:cs="Times New Roman"/>
          <w:sz w:val="24"/>
          <w:szCs w:val="24"/>
        </w:rPr>
        <w:t xml:space="preserve">, preložili </w:t>
      </w:r>
      <w:r w:rsidRPr="00316822">
        <w:rPr>
          <w:rFonts w:ascii="Times New Roman" w:hAnsi="Times New Roman" w:cs="Times New Roman"/>
          <w:b/>
          <w:sz w:val="24"/>
          <w:szCs w:val="24"/>
        </w:rPr>
        <w:t>do staroslovienčiny liturgické knihy, Sväté písmo, Skutky apoštolov, Listy apoštolov</w:t>
      </w:r>
      <w:r>
        <w:rPr>
          <w:rFonts w:ascii="Times New Roman" w:hAnsi="Times New Roman" w:cs="Times New Roman"/>
          <w:sz w:val="24"/>
          <w:szCs w:val="24"/>
        </w:rPr>
        <w:t xml:space="preserve">, </w:t>
      </w:r>
      <w:r w:rsidRPr="00316822">
        <w:rPr>
          <w:rFonts w:ascii="Times New Roman" w:hAnsi="Times New Roman" w:cs="Times New Roman"/>
          <w:b/>
          <w:sz w:val="24"/>
          <w:szCs w:val="24"/>
        </w:rPr>
        <w:t xml:space="preserve">založili učilište, vzdelávali, šírili kresťanstvo, priniesli právne normy... </w:t>
      </w:r>
    </w:p>
    <w:p w:rsidR="002B7B2F" w:rsidRDefault="002B7B2F" w:rsidP="004F38D9">
      <w:pPr>
        <w:jc w:val="both"/>
        <w:rPr>
          <w:rFonts w:ascii="Times New Roman" w:hAnsi="Times New Roman" w:cs="Times New Roman"/>
          <w:sz w:val="24"/>
          <w:szCs w:val="24"/>
        </w:rPr>
      </w:pPr>
      <w:r>
        <w:rPr>
          <w:rFonts w:ascii="Times New Roman" w:hAnsi="Times New Roman" w:cs="Times New Roman"/>
          <w:sz w:val="24"/>
          <w:szCs w:val="24"/>
        </w:rPr>
        <w:t xml:space="preserve">       Z Veľkej Moravy museli absolvovať cestu </w:t>
      </w:r>
      <w:r w:rsidRPr="00316822">
        <w:rPr>
          <w:rFonts w:ascii="Times New Roman" w:hAnsi="Times New Roman" w:cs="Times New Roman"/>
          <w:b/>
          <w:sz w:val="24"/>
          <w:szCs w:val="24"/>
        </w:rPr>
        <w:t>do Ríma 867</w:t>
      </w:r>
      <w:r>
        <w:rPr>
          <w:rFonts w:ascii="Times New Roman" w:hAnsi="Times New Roman" w:cs="Times New Roman"/>
          <w:sz w:val="24"/>
          <w:szCs w:val="24"/>
        </w:rPr>
        <w:t xml:space="preserve">, </w:t>
      </w:r>
      <w:r w:rsidRPr="00316822">
        <w:rPr>
          <w:rFonts w:ascii="Times New Roman" w:hAnsi="Times New Roman" w:cs="Times New Roman"/>
          <w:b/>
          <w:sz w:val="24"/>
          <w:szCs w:val="24"/>
        </w:rPr>
        <w:t>obhájili staroslovienčinu</w:t>
      </w:r>
      <w:r>
        <w:rPr>
          <w:rFonts w:ascii="Times New Roman" w:hAnsi="Times New Roman" w:cs="Times New Roman"/>
          <w:sz w:val="24"/>
          <w:szCs w:val="24"/>
        </w:rPr>
        <w:t xml:space="preserve"> ako liturgický jazyk </w:t>
      </w:r>
      <w:r w:rsidRPr="00316822">
        <w:rPr>
          <w:rFonts w:ascii="Times New Roman" w:hAnsi="Times New Roman" w:cs="Times New Roman"/>
          <w:b/>
          <w:sz w:val="24"/>
          <w:szCs w:val="24"/>
        </w:rPr>
        <w:t xml:space="preserve">pred </w:t>
      </w:r>
      <w:proofErr w:type="spellStart"/>
      <w:r w:rsidRPr="00316822">
        <w:rPr>
          <w:rFonts w:ascii="Times New Roman" w:hAnsi="Times New Roman" w:cs="Times New Roman"/>
          <w:b/>
          <w:sz w:val="24"/>
          <w:szCs w:val="24"/>
        </w:rPr>
        <w:t>trojjazyčníkmi</w:t>
      </w:r>
      <w:proofErr w:type="spellEnd"/>
      <w:r w:rsidRPr="00316822">
        <w:rPr>
          <w:rFonts w:ascii="Times New Roman" w:hAnsi="Times New Roman" w:cs="Times New Roman"/>
          <w:b/>
          <w:sz w:val="24"/>
          <w:szCs w:val="24"/>
        </w:rPr>
        <w:t xml:space="preserve"> aj pred samotným pápežom</w:t>
      </w:r>
      <w:r>
        <w:rPr>
          <w:rFonts w:ascii="Times New Roman" w:hAnsi="Times New Roman" w:cs="Times New Roman"/>
          <w:sz w:val="24"/>
          <w:szCs w:val="24"/>
        </w:rPr>
        <w:t xml:space="preserve">, ktorý uznal staroslovienčinu ako ďalší liturgický jazyk. Vysvätil </w:t>
      </w:r>
      <w:r w:rsidRPr="00316822">
        <w:rPr>
          <w:rFonts w:ascii="Times New Roman" w:hAnsi="Times New Roman" w:cs="Times New Roman"/>
          <w:b/>
          <w:sz w:val="24"/>
          <w:szCs w:val="24"/>
        </w:rPr>
        <w:t>Metoda za kňaza, neskôr za biskupa</w:t>
      </w:r>
      <w:r>
        <w:rPr>
          <w:rFonts w:ascii="Times New Roman" w:hAnsi="Times New Roman" w:cs="Times New Roman"/>
          <w:sz w:val="24"/>
          <w:szCs w:val="24"/>
        </w:rPr>
        <w:t xml:space="preserve"> </w:t>
      </w:r>
      <w:r w:rsidRPr="00316822">
        <w:rPr>
          <w:rFonts w:ascii="Times New Roman" w:hAnsi="Times New Roman" w:cs="Times New Roman"/>
          <w:b/>
          <w:sz w:val="24"/>
          <w:szCs w:val="24"/>
        </w:rPr>
        <w:t>a arcibiskupa pre Panóniu a Veľkú Moravu</w:t>
      </w:r>
      <w:r>
        <w:rPr>
          <w:rFonts w:ascii="Times New Roman" w:hAnsi="Times New Roman" w:cs="Times New Roman"/>
          <w:sz w:val="24"/>
          <w:szCs w:val="24"/>
        </w:rPr>
        <w:t>, čo vyvolávalo nevôľu u bavorských kňazov pôsobiacich na Veľkej Morave. Spolu s Metodom boli vysvätení aj viacerí ich žiaci.</w:t>
      </w:r>
    </w:p>
    <w:p w:rsidR="002B7B2F" w:rsidRDefault="002B7B2F" w:rsidP="004F38D9">
      <w:pPr>
        <w:jc w:val="both"/>
        <w:rPr>
          <w:rFonts w:ascii="Times New Roman" w:hAnsi="Times New Roman" w:cs="Times New Roman"/>
          <w:sz w:val="24"/>
          <w:szCs w:val="24"/>
        </w:rPr>
      </w:pPr>
      <w:r>
        <w:rPr>
          <w:rFonts w:ascii="Times New Roman" w:hAnsi="Times New Roman" w:cs="Times New Roman"/>
          <w:sz w:val="24"/>
          <w:szCs w:val="24"/>
        </w:rPr>
        <w:t xml:space="preserve">       Konštantín sa z Ríma nevrátil, ochorel, vstúpil do kláštora, prijal </w:t>
      </w:r>
      <w:r w:rsidRPr="00316822">
        <w:rPr>
          <w:rFonts w:ascii="Times New Roman" w:hAnsi="Times New Roman" w:cs="Times New Roman"/>
          <w:b/>
          <w:sz w:val="24"/>
          <w:szCs w:val="24"/>
        </w:rPr>
        <w:t>meno Cyril a tu 14. 2.</w:t>
      </w:r>
      <w:r>
        <w:rPr>
          <w:rFonts w:ascii="Times New Roman" w:hAnsi="Times New Roman" w:cs="Times New Roman"/>
          <w:sz w:val="24"/>
          <w:szCs w:val="24"/>
        </w:rPr>
        <w:t xml:space="preserve"> </w:t>
      </w:r>
      <w:r w:rsidRPr="00316822">
        <w:rPr>
          <w:rFonts w:ascii="Times New Roman" w:hAnsi="Times New Roman" w:cs="Times New Roman"/>
          <w:b/>
          <w:sz w:val="24"/>
          <w:szCs w:val="24"/>
        </w:rPr>
        <w:t xml:space="preserve">869 </w:t>
      </w:r>
      <w:r>
        <w:rPr>
          <w:rFonts w:ascii="Times New Roman" w:hAnsi="Times New Roman" w:cs="Times New Roman"/>
          <w:sz w:val="24"/>
          <w:szCs w:val="24"/>
        </w:rPr>
        <w:t xml:space="preserve">zomrel. </w:t>
      </w:r>
    </w:p>
    <w:p w:rsidR="002B7B2F" w:rsidRDefault="002B7B2F" w:rsidP="004F38D9">
      <w:pPr>
        <w:jc w:val="both"/>
        <w:rPr>
          <w:rFonts w:ascii="Times New Roman" w:hAnsi="Times New Roman" w:cs="Times New Roman"/>
          <w:sz w:val="24"/>
          <w:szCs w:val="24"/>
        </w:rPr>
      </w:pPr>
      <w:r>
        <w:rPr>
          <w:rFonts w:ascii="Times New Roman" w:hAnsi="Times New Roman" w:cs="Times New Roman"/>
          <w:sz w:val="24"/>
          <w:szCs w:val="24"/>
        </w:rPr>
        <w:t xml:space="preserve">       Ani Metodov návrat na Veľkú Moravu nebol jednoduchý. Zajali ho, mučili a väznili bavorskí kňazi. Spod ich moci sa dostal vďaka pápežovi </w:t>
      </w:r>
      <w:r w:rsidRPr="00316822">
        <w:rPr>
          <w:rFonts w:ascii="Times New Roman" w:hAnsi="Times New Roman" w:cs="Times New Roman"/>
          <w:b/>
          <w:sz w:val="24"/>
          <w:szCs w:val="24"/>
        </w:rPr>
        <w:t>Jánovi VIII</w:t>
      </w:r>
      <w:r>
        <w:rPr>
          <w:rFonts w:ascii="Times New Roman" w:hAnsi="Times New Roman" w:cs="Times New Roman"/>
          <w:sz w:val="24"/>
          <w:szCs w:val="24"/>
        </w:rPr>
        <w:t xml:space="preserve">. Po príchode na Veľkú Moravu mal sťažené podmienky na výkon svojej funkcie arcibiskupa o to viac, že sa </w:t>
      </w:r>
      <w:r w:rsidR="00E06964">
        <w:rPr>
          <w:rFonts w:ascii="Times New Roman" w:hAnsi="Times New Roman" w:cs="Times New Roman"/>
          <w:sz w:val="24"/>
          <w:szCs w:val="24"/>
        </w:rPr>
        <w:t xml:space="preserve">jeden z nemeckých kňazov </w:t>
      </w:r>
      <w:proofErr w:type="spellStart"/>
      <w:r w:rsidR="00E06964" w:rsidRPr="00316822">
        <w:rPr>
          <w:rFonts w:ascii="Times New Roman" w:hAnsi="Times New Roman" w:cs="Times New Roman"/>
          <w:b/>
          <w:sz w:val="24"/>
          <w:szCs w:val="24"/>
        </w:rPr>
        <w:t>Wiching</w:t>
      </w:r>
      <w:proofErr w:type="spellEnd"/>
      <w:r w:rsidR="00E06964">
        <w:rPr>
          <w:rFonts w:ascii="Times New Roman" w:hAnsi="Times New Roman" w:cs="Times New Roman"/>
          <w:sz w:val="24"/>
          <w:szCs w:val="24"/>
        </w:rPr>
        <w:t xml:space="preserve"> dostával do blízkosti Svätopluka, intrigoval proti Metodovi. Ten musel znova ísť do Ríma obhajovať svoje činy a učenie. Uspel, pápež Ján VIII. vydal </w:t>
      </w:r>
      <w:r w:rsidR="00E06964" w:rsidRPr="00316822">
        <w:rPr>
          <w:rFonts w:ascii="Times New Roman" w:hAnsi="Times New Roman" w:cs="Times New Roman"/>
          <w:b/>
          <w:sz w:val="24"/>
          <w:szCs w:val="24"/>
        </w:rPr>
        <w:t xml:space="preserve">bulu </w:t>
      </w:r>
      <w:proofErr w:type="spellStart"/>
      <w:r w:rsidR="00E06964" w:rsidRPr="00316822">
        <w:rPr>
          <w:rFonts w:ascii="Times New Roman" w:hAnsi="Times New Roman" w:cs="Times New Roman"/>
          <w:b/>
          <w:sz w:val="24"/>
          <w:szCs w:val="24"/>
        </w:rPr>
        <w:t>Industriae</w:t>
      </w:r>
      <w:proofErr w:type="spellEnd"/>
      <w:r w:rsidR="00E06964" w:rsidRPr="00316822">
        <w:rPr>
          <w:rFonts w:ascii="Times New Roman" w:hAnsi="Times New Roman" w:cs="Times New Roman"/>
          <w:b/>
          <w:sz w:val="24"/>
          <w:szCs w:val="24"/>
        </w:rPr>
        <w:t xml:space="preserve"> </w:t>
      </w:r>
      <w:proofErr w:type="spellStart"/>
      <w:r w:rsidR="00E06964" w:rsidRPr="00316822">
        <w:rPr>
          <w:rFonts w:ascii="Times New Roman" w:hAnsi="Times New Roman" w:cs="Times New Roman"/>
          <w:b/>
          <w:sz w:val="24"/>
          <w:szCs w:val="24"/>
        </w:rPr>
        <w:t>tuae</w:t>
      </w:r>
      <w:proofErr w:type="spellEnd"/>
      <w:r w:rsidR="00E06964">
        <w:rPr>
          <w:rFonts w:ascii="Times New Roman" w:hAnsi="Times New Roman" w:cs="Times New Roman"/>
          <w:sz w:val="24"/>
          <w:szCs w:val="24"/>
        </w:rPr>
        <w:t xml:space="preserve">, kde </w:t>
      </w:r>
      <w:r w:rsidR="00E06964" w:rsidRPr="00316822">
        <w:rPr>
          <w:rFonts w:ascii="Times New Roman" w:hAnsi="Times New Roman" w:cs="Times New Roman"/>
          <w:b/>
          <w:sz w:val="24"/>
          <w:szCs w:val="24"/>
        </w:rPr>
        <w:t xml:space="preserve">povolil </w:t>
      </w:r>
      <w:proofErr w:type="spellStart"/>
      <w:r w:rsidR="00E06964" w:rsidRPr="00316822">
        <w:rPr>
          <w:rFonts w:ascii="Times New Roman" w:hAnsi="Times New Roman" w:cs="Times New Roman"/>
          <w:b/>
          <w:sz w:val="24"/>
          <w:szCs w:val="24"/>
        </w:rPr>
        <w:t>sloviensku</w:t>
      </w:r>
      <w:proofErr w:type="spellEnd"/>
      <w:r w:rsidR="00E06964" w:rsidRPr="00316822">
        <w:rPr>
          <w:rFonts w:ascii="Times New Roman" w:hAnsi="Times New Roman" w:cs="Times New Roman"/>
          <w:b/>
          <w:sz w:val="24"/>
          <w:szCs w:val="24"/>
        </w:rPr>
        <w:t xml:space="preserve"> liturgiu, ale až po latinskej</w:t>
      </w:r>
      <w:r w:rsidR="00E06964">
        <w:rPr>
          <w:rFonts w:ascii="Times New Roman" w:hAnsi="Times New Roman" w:cs="Times New Roman"/>
          <w:sz w:val="24"/>
          <w:szCs w:val="24"/>
        </w:rPr>
        <w:t xml:space="preserve">. </w:t>
      </w:r>
      <w:proofErr w:type="spellStart"/>
      <w:r w:rsidR="00E06964" w:rsidRPr="00316822">
        <w:rPr>
          <w:rFonts w:ascii="Times New Roman" w:hAnsi="Times New Roman" w:cs="Times New Roman"/>
          <w:b/>
          <w:sz w:val="24"/>
          <w:szCs w:val="24"/>
        </w:rPr>
        <w:t>Wichinga</w:t>
      </w:r>
      <w:proofErr w:type="spellEnd"/>
      <w:r w:rsidR="00E06964" w:rsidRPr="00316822">
        <w:rPr>
          <w:rFonts w:ascii="Times New Roman" w:hAnsi="Times New Roman" w:cs="Times New Roman"/>
          <w:b/>
          <w:sz w:val="24"/>
          <w:szCs w:val="24"/>
        </w:rPr>
        <w:t xml:space="preserve"> </w:t>
      </w:r>
      <w:r w:rsidR="00E06964">
        <w:rPr>
          <w:rFonts w:ascii="Times New Roman" w:hAnsi="Times New Roman" w:cs="Times New Roman"/>
          <w:sz w:val="24"/>
          <w:szCs w:val="24"/>
        </w:rPr>
        <w:t xml:space="preserve">vysvätil za </w:t>
      </w:r>
      <w:r w:rsidR="00E06964" w:rsidRPr="00316822">
        <w:rPr>
          <w:rFonts w:ascii="Times New Roman" w:hAnsi="Times New Roman" w:cs="Times New Roman"/>
          <w:b/>
          <w:sz w:val="24"/>
          <w:szCs w:val="24"/>
        </w:rPr>
        <w:t xml:space="preserve">biskupa </w:t>
      </w:r>
      <w:r w:rsidR="00E06964">
        <w:rPr>
          <w:rFonts w:ascii="Times New Roman" w:hAnsi="Times New Roman" w:cs="Times New Roman"/>
          <w:sz w:val="24"/>
          <w:szCs w:val="24"/>
        </w:rPr>
        <w:t xml:space="preserve">a na Veľkej Morave sa stal </w:t>
      </w:r>
      <w:r w:rsidR="00E06964" w:rsidRPr="00316822">
        <w:rPr>
          <w:rFonts w:ascii="Times New Roman" w:hAnsi="Times New Roman" w:cs="Times New Roman"/>
          <w:b/>
          <w:sz w:val="24"/>
          <w:szCs w:val="24"/>
        </w:rPr>
        <w:t>nitrianskym biskupom.</w:t>
      </w:r>
      <w:r w:rsidR="00E06964">
        <w:rPr>
          <w:rFonts w:ascii="Times New Roman" w:hAnsi="Times New Roman" w:cs="Times New Roman"/>
          <w:sz w:val="24"/>
          <w:szCs w:val="24"/>
        </w:rPr>
        <w:t xml:space="preserve"> </w:t>
      </w:r>
    </w:p>
    <w:p w:rsidR="00E06964" w:rsidRDefault="00E06964" w:rsidP="004F38D9">
      <w:pPr>
        <w:jc w:val="both"/>
        <w:rPr>
          <w:rFonts w:ascii="Times New Roman" w:hAnsi="Times New Roman" w:cs="Times New Roman"/>
          <w:sz w:val="24"/>
          <w:szCs w:val="24"/>
        </w:rPr>
      </w:pPr>
      <w:r>
        <w:rPr>
          <w:rFonts w:ascii="Times New Roman" w:hAnsi="Times New Roman" w:cs="Times New Roman"/>
          <w:sz w:val="24"/>
          <w:szCs w:val="24"/>
        </w:rPr>
        <w:t xml:space="preserve">       Pred smrťou si Metod vyvolil za nástupcu </w:t>
      </w:r>
      <w:r w:rsidRPr="00316822">
        <w:rPr>
          <w:rFonts w:ascii="Times New Roman" w:hAnsi="Times New Roman" w:cs="Times New Roman"/>
          <w:b/>
          <w:sz w:val="24"/>
          <w:szCs w:val="24"/>
        </w:rPr>
        <w:t>Gorazda,</w:t>
      </w:r>
      <w:r>
        <w:rPr>
          <w:rFonts w:ascii="Times New Roman" w:hAnsi="Times New Roman" w:cs="Times New Roman"/>
          <w:sz w:val="24"/>
          <w:szCs w:val="24"/>
        </w:rPr>
        <w:t xml:space="preserve"> ale </w:t>
      </w:r>
      <w:r w:rsidRPr="00316822">
        <w:rPr>
          <w:rFonts w:ascii="Times New Roman" w:hAnsi="Times New Roman" w:cs="Times New Roman"/>
          <w:b/>
          <w:sz w:val="24"/>
          <w:szCs w:val="24"/>
        </w:rPr>
        <w:t>keď 885 Metod zomiera</w:t>
      </w:r>
      <w:r>
        <w:rPr>
          <w:rFonts w:ascii="Times New Roman" w:hAnsi="Times New Roman" w:cs="Times New Roman"/>
          <w:sz w:val="24"/>
          <w:szCs w:val="24"/>
        </w:rPr>
        <w:t xml:space="preserve"> sú jeho </w:t>
      </w:r>
      <w:r w:rsidRPr="00316822">
        <w:rPr>
          <w:rFonts w:ascii="Times New Roman" w:hAnsi="Times New Roman" w:cs="Times New Roman"/>
          <w:b/>
          <w:sz w:val="24"/>
          <w:szCs w:val="24"/>
        </w:rPr>
        <w:t>žiaci vyhnaní z Veľkej Moravy</w:t>
      </w:r>
      <w:r>
        <w:rPr>
          <w:rFonts w:ascii="Times New Roman" w:hAnsi="Times New Roman" w:cs="Times New Roman"/>
          <w:sz w:val="24"/>
          <w:szCs w:val="24"/>
        </w:rPr>
        <w:t xml:space="preserve">, </w:t>
      </w:r>
      <w:proofErr w:type="spellStart"/>
      <w:r w:rsidRPr="00316822">
        <w:rPr>
          <w:rFonts w:ascii="Times New Roman" w:hAnsi="Times New Roman" w:cs="Times New Roman"/>
          <w:b/>
          <w:sz w:val="24"/>
          <w:szCs w:val="24"/>
        </w:rPr>
        <w:t>slovienska</w:t>
      </w:r>
      <w:proofErr w:type="spellEnd"/>
      <w:r w:rsidRPr="00316822">
        <w:rPr>
          <w:rFonts w:ascii="Times New Roman" w:hAnsi="Times New Roman" w:cs="Times New Roman"/>
          <w:b/>
          <w:sz w:val="24"/>
          <w:szCs w:val="24"/>
        </w:rPr>
        <w:t xml:space="preserve"> liturgia zakázaná</w:t>
      </w:r>
      <w:r>
        <w:rPr>
          <w:rFonts w:ascii="Times New Roman" w:hAnsi="Times New Roman" w:cs="Times New Roman"/>
          <w:sz w:val="24"/>
          <w:szCs w:val="24"/>
        </w:rPr>
        <w:t xml:space="preserve"> a Veľká Morava sa opäť dostáva pod cirkevnú správu Franskej ríše.</w:t>
      </w:r>
    </w:p>
    <w:p w:rsidR="00E06964" w:rsidRDefault="00E06964" w:rsidP="004F38D9">
      <w:pPr>
        <w:jc w:val="both"/>
        <w:rPr>
          <w:rFonts w:ascii="Times New Roman" w:hAnsi="Times New Roman" w:cs="Times New Roman"/>
          <w:sz w:val="24"/>
          <w:szCs w:val="24"/>
        </w:rPr>
      </w:pPr>
      <w:r>
        <w:rPr>
          <w:rFonts w:ascii="Times New Roman" w:hAnsi="Times New Roman" w:cs="Times New Roman"/>
          <w:sz w:val="24"/>
          <w:szCs w:val="24"/>
        </w:rPr>
        <w:t xml:space="preserve">       Solúnski bratia však zanechali výrazný odkaz v našich aj európskych dejinách. Ich činnosť zasiahla </w:t>
      </w:r>
      <w:r w:rsidRPr="00316822">
        <w:rPr>
          <w:rFonts w:ascii="Times New Roman" w:hAnsi="Times New Roman" w:cs="Times New Roman"/>
          <w:b/>
          <w:sz w:val="24"/>
          <w:szCs w:val="24"/>
        </w:rPr>
        <w:t>vzdelávanie, šírenie kresťanstva, mala vplyv na politický vývoj Veľkej Moravy</w:t>
      </w:r>
      <w:r w:rsidR="00317550" w:rsidRPr="00316822">
        <w:rPr>
          <w:rFonts w:ascii="Times New Roman" w:hAnsi="Times New Roman" w:cs="Times New Roman"/>
          <w:b/>
          <w:sz w:val="24"/>
          <w:szCs w:val="24"/>
        </w:rPr>
        <w:t xml:space="preserve"> aj iných európskych krajín. </w:t>
      </w:r>
      <w:r w:rsidR="00317550">
        <w:rPr>
          <w:rFonts w:ascii="Times New Roman" w:hAnsi="Times New Roman" w:cs="Times New Roman"/>
          <w:sz w:val="24"/>
          <w:szCs w:val="24"/>
        </w:rPr>
        <w:t xml:space="preserve">Popritom však zanechali </w:t>
      </w:r>
      <w:r w:rsidR="00317550" w:rsidRPr="00316822">
        <w:rPr>
          <w:rFonts w:ascii="Times New Roman" w:hAnsi="Times New Roman" w:cs="Times New Roman"/>
          <w:b/>
          <w:sz w:val="24"/>
          <w:szCs w:val="24"/>
        </w:rPr>
        <w:t>stopu v literatúre</w:t>
      </w:r>
      <w:r w:rsidR="00317550">
        <w:rPr>
          <w:rFonts w:ascii="Times New Roman" w:hAnsi="Times New Roman" w:cs="Times New Roman"/>
          <w:sz w:val="24"/>
          <w:szCs w:val="24"/>
        </w:rPr>
        <w:t xml:space="preserve">. Hoci ich tvorba, aj tvorba ich žiakov, je výrazne nábožensky smerovaná a vo väčšine predstavuje preklady náboženských kníh, priniesli aj vlastné diela. </w:t>
      </w:r>
    </w:p>
    <w:p w:rsidR="00317550" w:rsidRDefault="00317550" w:rsidP="004F38D9">
      <w:pPr>
        <w:jc w:val="both"/>
        <w:rPr>
          <w:rFonts w:ascii="Times New Roman" w:hAnsi="Times New Roman" w:cs="Times New Roman"/>
          <w:sz w:val="24"/>
          <w:szCs w:val="24"/>
        </w:rPr>
      </w:pPr>
      <w:r>
        <w:rPr>
          <w:rFonts w:ascii="Times New Roman" w:hAnsi="Times New Roman" w:cs="Times New Roman"/>
          <w:sz w:val="24"/>
          <w:szCs w:val="24"/>
        </w:rPr>
        <w:t xml:space="preserve">       V literárnej činnosti bol </w:t>
      </w:r>
      <w:r w:rsidRPr="00316822">
        <w:rPr>
          <w:rFonts w:ascii="Times New Roman" w:hAnsi="Times New Roman" w:cs="Times New Roman"/>
          <w:b/>
          <w:sz w:val="24"/>
          <w:szCs w:val="24"/>
        </w:rPr>
        <w:t>aktívnejší práve Konštantín</w:t>
      </w:r>
      <w:r>
        <w:rPr>
          <w:rFonts w:ascii="Times New Roman" w:hAnsi="Times New Roman" w:cs="Times New Roman"/>
          <w:sz w:val="24"/>
          <w:szCs w:val="24"/>
        </w:rPr>
        <w:t xml:space="preserve">, ktorý je autorom vôbec </w:t>
      </w:r>
      <w:r w:rsidRPr="00316822">
        <w:rPr>
          <w:rFonts w:ascii="Times New Roman" w:hAnsi="Times New Roman" w:cs="Times New Roman"/>
          <w:b/>
          <w:sz w:val="24"/>
          <w:szCs w:val="24"/>
        </w:rPr>
        <w:t>prvej staroslovienskej básne napísanej v hlaholike</w:t>
      </w:r>
      <w:r>
        <w:rPr>
          <w:rFonts w:ascii="Times New Roman" w:hAnsi="Times New Roman" w:cs="Times New Roman"/>
          <w:sz w:val="24"/>
          <w:szCs w:val="24"/>
        </w:rPr>
        <w:t xml:space="preserve">. Ide o báseň </w:t>
      </w:r>
      <w:proofErr w:type="spellStart"/>
      <w:r w:rsidRPr="00316822">
        <w:rPr>
          <w:rFonts w:ascii="Times New Roman" w:hAnsi="Times New Roman" w:cs="Times New Roman"/>
          <w:b/>
          <w:sz w:val="24"/>
          <w:szCs w:val="24"/>
        </w:rPr>
        <w:t>Proglas</w:t>
      </w:r>
      <w:proofErr w:type="spellEnd"/>
      <w:r>
        <w:rPr>
          <w:rFonts w:ascii="Times New Roman" w:hAnsi="Times New Roman" w:cs="Times New Roman"/>
          <w:sz w:val="24"/>
          <w:szCs w:val="24"/>
        </w:rPr>
        <w:t xml:space="preserve">. Je to predslov k evanjeliu, obsahuje 110 veršov. </w:t>
      </w:r>
    </w:p>
    <w:p w:rsidR="00317550" w:rsidRDefault="00317550" w:rsidP="004F38D9">
      <w:pPr>
        <w:jc w:val="both"/>
        <w:rPr>
          <w:rFonts w:ascii="Times New Roman" w:hAnsi="Times New Roman" w:cs="Times New Roman"/>
          <w:sz w:val="24"/>
          <w:szCs w:val="24"/>
        </w:rPr>
      </w:pPr>
      <w:r>
        <w:rPr>
          <w:rFonts w:ascii="Times New Roman" w:hAnsi="Times New Roman" w:cs="Times New Roman"/>
          <w:sz w:val="24"/>
          <w:szCs w:val="24"/>
        </w:rPr>
        <w:t xml:space="preserve">       Metod sa pustil do literárnej činnosti skôr po smrti Konštantína. Z jeho tvorby sú  významné diela </w:t>
      </w:r>
      <w:r w:rsidRPr="00316822">
        <w:rPr>
          <w:rFonts w:ascii="Times New Roman" w:hAnsi="Times New Roman" w:cs="Times New Roman"/>
          <w:b/>
          <w:sz w:val="24"/>
          <w:szCs w:val="24"/>
        </w:rPr>
        <w:t>Napomenutie vladárom</w:t>
      </w:r>
      <w:r w:rsidR="00A43264">
        <w:rPr>
          <w:rFonts w:ascii="Times New Roman" w:hAnsi="Times New Roman" w:cs="Times New Roman"/>
          <w:b/>
          <w:sz w:val="24"/>
          <w:szCs w:val="24"/>
        </w:rPr>
        <w:t xml:space="preserve"> </w:t>
      </w:r>
      <w:r>
        <w:rPr>
          <w:rFonts w:ascii="Times New Roman" w:hAnsi="Times New Roman" w:cs="Times New Roman"/>
          <w:sz w:val="24"/>
          <w:szCs w:val="24"/>
        </w:rPr>
        <w:t xml:space="preserve">- vraj poukazuje na nemravný život Svätopluka, ale skôr je dielo adresované všetkým vladárom. Slúžil potrebám Veľkej Moravy. Ďalším dôležitým dielom je zbierka zákonov </w:t>
      </w:r>
      <w:proofErr w:type="spellStart"/>
      <w:r w:rsidRPr="00316822">
        <w:rPr>
          <w:rFonts w:ascii="Times New Roman" w:hAnsi="Times New Roman" w:cs="Times New Roman"/>
          <w:b/>
          <w:sz w:val="24"/>
          <w:szCs w:val="24"/>
        </w:rPr>
        <w:t>Zakon</w:t>
      </w:r>
      <w:proofErr w:type="spellEnd"/>
      <w:r w:rsidRPr="00316822">
        <w:rPr>
          <w:rFonts w:ascii="Times New Roman" w:hAnsi="Times New Roman" w:cs="Times New Roman"/>
          <w:b/>
          <w:sz w:val="24"/>
          <w:szCs w:val="24"/>
        </w:rPr>
        <w:t xml:space="preserve"> </w:t>
      </w:r>
      <w:proofErr w:type="spellStart"/>
      <w:r w:rsidRPr="00316822">
        <w:rPr>
          <w:rFonts w:ascii="Times New Roman" w:hAnsi="Times New Roman" w:cs="Times New Roman"/>
          <w:b/>
          <w:sz w:val="24"/>
          <w:szCs w:val="24"/>
        </w:rPr>
        <w:t>sudnyj</w:t>
      </w:r>
      <w:proofErr w:type="spellEnd"/>
      <w:r w:rsidRPr="00316822">
        <w:rPr>
          <w:rFonts w:ascii="Times New Roman" w:hAnsi="Times New Roman" w:cs="Times New Roman"/>
          <w:b/>
          <w:sz w:val="24"/>
          <w:szCs w:val="24"/>
        </w:rPr>
        <w:t xml:space="preserve"> </w:t>
      </w:r>
      <w:proofErr w:type="spellStart"/>
      <w:r w:rsidRPr="00316822">
        <w:rPr>
          <w:rFonts w:ascii="Times New Roman" w:hAnsi="Times New Roman" w:cs="Times New Roman"/>
          <w:b/>
          <w:sz w:val="24"/>
          <w:szCs w:val="24"/>
        </w:rPr>
        <w:t>ljudem</w:t>
      </w:r>
      <w:proofErr w:type="spellEnd"/>
      <w:r>
        <w:rPr>
          <w:rFonts w:ascii="Times New Roman" w:hAnsi="Times New Roman" w:cs="Times New Roman"/>
          <w:sz w:val="24"/>
          <w:szCs w:val="24"/>
        </w:rPr>
        <w:t>, ide o prvú právnickú knihu našich predkov.</w:t>
      </w:r>
      <w:r w:rsidR="00D54EE1">
        <w:rPr>
          <w:rFonts w:ascii="Times New Roman" w:hAnsi="Times New Roman" w:cs="Times New Roman"/>
          <w:sz w:val="24"/>
          <w:szCs w:val="24"/>
        </w:rPr>
        <w:t xml:space="preserve"> Vychádza zo zvykového práva Slovanov, ale odráža aj byzantské právo, ktoré  nadväzovalo na právo slávnej Rímskej ríše. Obsahuje 32 právnych článkov, vymedzuje pr</w:t>
      </w:r>
      <w:r w:rsidR="00316822">
        <w:rPr>
          <w:rFonts w:ascii="Times New Roman" w:hAnsi="Times New Roman" w:cs="Times New Roman"/>
          <w:sz w:val="24"/>
          <w:szCs w:val="24"/>
        </w:rPr>
        <w:t>otiprávne konanie ako aj tresty zaň.</w:t>
      </w:r>
    </w:p>
    <w:p w:rsidR="00D54EE1" w:rsidRDefault="00D54EE1" w:rsidP="004F38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Žiaci Konštantína a Metoda sa venovali hlavne prekladom, ale aj z ich pera vyšli dôležité spisy a diela, ktoré nám dokresľujú obraz spoločnosti. Ide napr. o </w:t>
      </w:r>
      <w:r w:rsidRPr="00316822">
        <w:rPr>
          <w:rFonts w:ascii="Times New Roman" w:hAnsi="Times New Roman" w:cs="Times New Roman"/>
          <w:b/>
          <w:sz w:val="24"/>
          <w:szCs w:val="24"/>
        </w:rPr>
        <w:t>Život Konštantína</w:t>
      </w:r>
      <w:r>
        <w:rPr>
          <w:rFonts w:ascii="Times New Roman" w:hAnsi="Times New Roman" w:cs="Times New Roman"/>
          <w:sz w:val="24"/>
          <w:szCs w:val="24"/>
        </w:rPr>
        <w:t xml:space="preserve">, ktorého </w:t>
      </w:r>
      <w:r w:rsidRPr="00316822">
        <w:rPr>
          <w:rFonts w:ascii="Times New Roman" w:hAnsi="Times New Roman" w:cs="Times New Roman"/>
          <w:b/>
          <w:sz w:val="24"/>
          <w:szCs w:val="24"/>
        </w:rPr>
        <w:t>autorom</w:t>
      </w:r>
      <w:r>
        <w:rPr>
          <w:rFonts w:ascii="Times New Roman" w:hAnsi="Times New Roman" w:cs="Times New Roman"/>
          <w:sz w:val="24"/>
          <w:szCs w:val="24"/>
        </w:rPr>
        <w:t xml:space="preserve"> je </w:t>
      </w:r>
      <w:r w:rsidRPr="00316822">
        <w:rPr>
          <w:rFonts w:ascii="Times New Roman" w:hAnsi="Times New Roman" w:cs="Times New Roman"/>
          <w:b/>
          <w:sz w:val="24"/>
          <w:szCs w:val="24"/>
        </w:rPr>
        <w:t xml:space="preserve">Kliment </w:t>
      </w:r>
      <w:r>
        <w:rPr>
          <w:rFonts w:ascii="Times New Roman" w:hAnsi="Times New Roman" w:cs="Times New Roman"/>
          <w:sz w:val="24"/>
          <w:szCs w:val="24"/>
        </w:rPr>
        <w:t>a </w:t>
      </w:r>
      <w:r w:rsidRPr="00316822">
        <w:rPr>
          <w:rFonts w:ascii="Times New Roman" w:hAnsi="Times New Roman" w:cs="Times New Roman"/>
          <w:b/>
          <w:sz w:val="24"/>
          <w:szCs w:val="24"/>
        </w:rPr>
        <w:t>Život Metoda</w:t>
      </w:r>
      <w:r>
        <w:rPr>
          <w:rFonts w:ascii="Times New Roman" w:hAnsi="Times New Roman" w:cs="Times New Roman"/>
          <w:sz w:val="24"/>
          <w:szCs w:val="24"/>
        </w:rPr>
        <w:t xml:space="preserve">, ktorého autorom je </w:t>
      </w:r>
      <w:r w:rsidRPr="00316822">
        <w:rPr>
          <w:rFonts w:ascii="Times New Roman" w:hAnsi="Times New Roman" w:cs="Times New Roman"/>
          <w:b/>
          <w:sz w:val="24"/>
          <w:szCs w:val="24"/>
        </w:rPr>
        <w:t>pravdepodobne Gorazd</w:t>
      </w:r>
      <w:r>
        <w:rPr>
          <w:rFonts w:ascii="Times New Roman" w:hAnsi="Times New Roman" w:cs="Times New Roman"/>
          <w:sz w:val="24"/>
          <w:szCs w:val="24"/>
        </w:rPr>
        <w:t xml:space="preserve">. Hlavne Život Metoda je plný dôležitých informácií o fungovaní nášho prvého štátneho útvaru. Životopisy solúnskych bratov sú známe aj pod jednotným názvom </w:t>
      </w:r>
      <w:proofErr w:type="spellStart"/>
      <w:r w:rsidRPr="00316822">
        <w:rPr>
          <w:rFonts w:ascii="Times New Roman" w:hAnsi="Times New Roman" w:cs="Times New Roman"/>
          <w:b/>
          <w:sz w:val="24"/>
          <w:szCs w:val="24"/>
        </w:rPr>
        <w:t>Moravsko</w:t>
      </w:r>
      <w:proofErr w:type="spellEnd"/>
      <w:r w:rsidR="00A43264">
        <w:rPr>
          <w:rFonts w:ascii="Times New Roman" w:hAnsi="Times New Roman" w:cs="Times New Roman"/>
          <w:b/>
          <w:sz w:val="24"/>
          <w:szCs w:val="24"/>
        </w:rPr>
        <w:t xml:space="preserve"> </w:t>
      </w:r>
      <w:r w:rsidRPr="00316822">
        <w:rPr>
          <w:rFonts w:ascii="Times New Roman" w:hAnsi="Times New Roman" w:cs="Times New Roman"/>
          <w:b/>
          <w:sz w:val="24"/>
          <w:szCs w:val="24"/>
        </w:rPr>
        <w:t>- panónske</w:t>
      </w:r>
      <w:r>
        <w:rPr>
          <w:rFonts w:ascii="Times New Roman" w:hAnsi="Times New Roman" w:cs="Times New Roman"/>
          <w:sz w:val="24"/>
          <w:szCs w:val="24"/>
        </w:rPr>
        <w:t xml:space="preserve"> </w:t>
      </w:r>
      <w:r w:rsidRPr="00316822">
        <w:rPr>
          <w:rFonts w:ascii="Times New Roman" w:hAnsi="Times New Roman" w:cs="Times New Roman"/>
          <w:b/>
          <w:sz w:val="24"/>
          <w:szCs w:val="24"/>
        </w:rPr>
        <w:t>legendy.</w:t>
      </w:r>
      <w:r>
        <w:rPr>
          <w:rFonts w:ascii="Times New Roman" w:hAnsi="Times New Roman" w:cs="Times New Roman"/>
          <w:sz w:val="24"/>
          <w:szCs w:val="24"/>
        </w:rPr>
        <w:t xml:space="preserve"> Súborom 38 modlitieb napísaných hlaholikou v staroslovienčine sú </w:t>
      </w:r>
      <w:r w:rsidRPr="00F1718E">
        <w:rPr>
          <w:rFonts w:ascii="Times New Roman" w:hAnsi="Times New Roman" w:cs="Times New Roman"/>
          <w:b/>
          <w:sz w:val="24"/>
          <w:szCs w:val="24"/>
        </w:rPr>
        <w:t>Kyjevské listy</w:t>
      </w:r>
      <w:r>
        <w:rPr>
          <w:rFonts w:ascii="Times New Roman" w:hAnsi="Times New Roman" w:cs="Times New Roman"/>
          <w:sz w:val="24"/>
          <w:szCs w:val="24"/>
        </w:rPr>
        <w:t xml:space="preserve">. Ich autorstvo nie je úplne jasné, pripisuje sa </w:t>
      </w:r>
      <w:r w:rsidRPr="00F1718E">
        <w:rPr>
          <w:rFonts w:ascii="Times New Roman" w:hAnsi="Times New Roman" w:cs="Times New Roman"/>
          <w:b/>
          <w:sz w:val="24"/>
          <w:szCs w:val="24"/>
        </w:rPr>
        <w:t>buď Klimentovi alebo samotnému Konštantínovi</w:t>
      </w:r>
      <w:r>
        <w:rPr>
          <w:rFonts w:ascii="Times New Roman" w:hAnsi="Times New Roman" w:cs="Times New Roman"/>
          <w:sz w:val="24"/>
          <w:szCs w:val="24"/>
        </w:rPr>
        <w:t>.</w:t>
      </w:r>
    </w:p>
    <w:p w:rsidR="00D54EE1" w:rsidRPr="00F1718E" w:rsidRDefault="00D54EE1" w:rsidP="004F38D9">
      <w:pPr>
        <w:jc w:val="both"/>
        <w:rPr>
          <w:rFonts w:ascii="Times New Roman" w:hAnsi="Times New Roman" w:cs="Times New Roman"/>
          <w:b/>
          <w:sz w:val="24"/>
          <w:szCs w:val="24"/>
        </w:rPr>
      </w:pPr>
      <w:r>
        <w:rPr>
          <w:rFonts w:ascii="Times New Roman" w:hAnsi="Times New Roman" w:cs="Times New Roman"/>
          <w:sz w:val="24"/>
          <w:szCs w:val="24"/>
        </w:rPr>
        <w:t xml:space="preserve">       Konštantín a Metod vďaka svojmu odkazu ovplyvňujú generácie dodnes. </w:t>
      </w:r>
      <w:r w:rsidRPr="00F1718E">
        <w:rPr>
          <w:rFonts w:ascii="Times New Roman" w:hAnsi="Times New Roman" w:cs="Times New Roman"/>
          <w:b/>
          <w:sz w:val="24"/>
          <w:szCs w:val="24"/>
        </w:rPr>
        <w:t xml:space="preserve">31. 12. 1980 ich pápež Ján Pavol II. </w:t>
      </w:r>
      <w:r w:rsidR="00316822" w:rsidRPr="00F1718E">
        <w:rPr>
          <w:rFonts w:ascii="Times New Roman" w:hAnsi="Times New Roman" w:cs="Times New Roman"/>
          <w:b/>
          <w:sz w:val="24"/>
          <w:szCs w:val="24"/>
        </w:rPr>
        <w:t>vymenoval za patrónov Európy.</w:t>
      </w:r>
    </w:p>
    <w:sectPr w:rsidR="00D54EE1" w:rsidRPr="00F1718E" w:rsidSect="003818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38D9"/>
    <w:rsid w:val="002B7B2F"/>
    <w:rsid w:val="002E320A"/>
    <w:rsid w:val="00316822"/>
    <w:rsid w:val="00317550"/>
    <w:rsid w:val="00381860"/>
    <w:rsid w:val="00477D70"/>
    <w:rsid w:val="004F38D9"/>
    <w:rsid w:val="009A5DF1"/>
    <w:rsid w:val="00A43264"/>
    <w:rsid w:val="00A77439"/>
    <w:rsid w:val="00B364A9"/>
    <w:rsid w:val="00B56ED1"/>
    <w:rsid w:val="00B6156B"/>
    <w:rsid w:val="00CE5CD9"/>
    <w:rsid w:val="00D54EE1"/>
    <w:rsid w:val="00E06964"/>
    <w:rsid w:val="00E90BD9"/>
    <w:rsid w:val="00F1718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38D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F38D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38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985</Words>
  <Characters>5618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2022-08-06T13:32:00Z</dcterms:created>
  <dcterms:modified xsi:type="dcterms:W3CDTF">2022-08-06T13:36:00Z</dcterms:modified>
</cp:coreProperties>
</file>