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25" w:lineRule="auto"/>
        <w:ind w:left="0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lpbwx4dvqtkc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2020-1-SK01-KA226-SCH-094350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116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STONKA (caulom)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116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116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nadzemný orgán valcovitého 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varu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116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rastie negatívne geotropicky (proti smeru zemskej tiaže)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116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je článkovaná na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uzly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(nódy) 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medziuzly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(internódiá)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116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nesie listy, kvety a plody, rozvádza živiny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2"/>
        </w:tabs>
        <w:spacing w:after="0" w:before="91" w:line="240" w:lineRule="auto"/>
        <w:ind w:left="301" w:right="0" w:hanging="131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ďalšie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funkcie: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7"/>
        </w:tabs>
        <w:spacing w:after="0" w:before="1" w:line="276" w:lineRule="auto"/>
        <w:ind w:left="0" w:right="1139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zásobná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7"/>
        </w:tabs>
        <w:spacing w:after="0" w:before="37" w:line="240" w:lineRule="auto"/>
        <w:ind w:left="1556" w:right="0" w:hanging="360.99999999999994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asimilačná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7"/>
        </w:tabs>
        <w:spacing w:after="0" w:before="41" w:line="240" w:lineRule="auto"/>
        <w:ind w:left="1556" w:right="0" w:hanging="360.9999999999999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rozmnožovacia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2"/>
        </w:tabs>
        <w:spacing w:after="0" w:before="0" w:line="240" w:lineRule="auto"/>
        <w:ind w:left="301" w:right="0" w:hanging="131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typy stonky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  <w:tab w:val="left" w:pos="837"/>
        </w:tabs>
        <w:spacing w:after="0" w:before="125" w:line="240" w:lineRule="auto"/>
        <w:ind w:left="836" w:right="0" w:hanging="36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dužinatá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majú ju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byliny,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tvoria tieto typy stoniek: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6"/>
          <w:tab w:val="left" w:pos="1557"/>
        </w:tabs>
        <w:spacing w:after="0" w:before="127" w:line="240" w:lineRule="auto"/>
        <w:ind w:left="1556" w:right="0" w:hanging="360.9999999999999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 celej dĺžke olistená rozkonárená stonka (hluchavka)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6"/>
          <w:tab w:val="left" w:pos="1557"/>
        </w:tabs>
        <w:spacing w:after="0" w:before="127" w:line="240" w:lineRule="auto"/>
        <w:ind w:left="1556" w:right="0" w:hanging="360.9999999999999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stvol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neolistená stonka s prízemnou ružicou listov (púpava)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6"/>
          <w:tab w:val="left" w:pos="1557"/>
        </w:tabs>
        <w:spacing w:after="0" w:before="127" w:line="240" w:lineRule="auto"/>
        <w:ind w:left="1556" w:right="0" w:hanging="360.9999999999999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steblo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dutá stonka spevnená kolienkami, z ktorých vyrastajú dlhé úzke listy (trávy)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6"/>
          <w:tab w:val="left" w:pos="1557"/>
        </w:tabs>
        <w:spacing w:after="0" w:before="127" w:line="240" w:lineRule="auto"/>
        <w:ind w:left="2218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  <w:tab w:val="left" w:pos="837"/>
        </w:tabs>
        <w:spacing w:after="0" w:before="7" w:line="240" w:lineRule="auto"/>
        <w:ind w:left="836" w:right="0" w:hanging="36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drevnatá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majú ju dreviny, podľa charakteru stonky rozlišujeme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6"/>
          <w:tab w:val="left" w:pos="1557"/>
        </w:tabs>
        <w:spacing w:after="0" w:before="127" w:line="240" w:lineRule="auto"/>
        <w:ind w:left="1556" w:right="0" w:hanging="360.9999999999999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tvorí ho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kmeň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korun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6"/>
          <w:tab w:val="left" w:pos="1557"/>
        </w:tabs>
        <w:spacing w:after="0" w:before="124" w:line="240" w:lineRule="auto"/>
        <w:ind w:left="1556" w:right="0" w:hanging="360.9999999999999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drevnatá stonka rozkonárená tesne nad zemou (baza)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6"/>
          <w:tab w:val="left" w:pos="1557"/>
        </w:tabs>
        <w:spacing w:after="0" w:before="124" w:line="240" w:lineRule="auto"/>
        <w:ind w:left="1556" w:right="0" w:hanging="360.9999999999999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poloker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podobne rozkonárená, ale s bylinnými koncovými konárikmi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(čučoriedka)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6"/>
          <w:tab w:val="left" w:pos="1557"/>
        </w:tabs>
        <w:spacing w:after="0" w:before="124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6"/>
          <w:tab w:val="left" w:pos="1557"/>
        </w:tabs>
        <w:spacing w:after="0" w:before="124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typy stonky podľa smeru rastu: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6"/>
          <w:tab w:val="left" w:pos="1557"/>
        </w:tabs>
        <w:spacing w:after="0" w:before="124" w:line="24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priama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kolmo hore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6"/>
          <w:tab w:val="left" w:pos="1557"/>
        </w:tabs>
        <w:spacing w:after="0" w:before="124" w:line="24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vzpriamená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rastie zo šikmej bázy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6"/>
          <w:tab w:val="left" w:pos="1557"/>
        </w:tabs>
        <w:spacing w:after="0" w:before="124" w:line="24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položená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nezakoreňujúca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6"/>
          <w:tab w:val="left" w:pos="1557"/>
        </w:tabs>
        <w:spacing w:after="0" w:before="124" w:line="24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plazivá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položená na pôde, v uzloch zakoreňujúca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6"/>
          <w:tab w:val="left" w:pos="1557"/>
        </w:tabs>
        <w:spacing w:after="0" w:before="124" w:line="24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ovíjavá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ovíja sa okolo opory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16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Vonkajšia stavba stonky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7"/>
        </w:tabs>
        <w:spacing w:after="0" w:before="126" w:line="276" w:lineRule="auto"/>
        <w:ind w:left="836" w:right="11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pokožka (epiderma)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pozostáva tenkých, predĺžených buniek bez medzibunkových priestorov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na vonkajšej strane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môže byť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kutikul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lebo chlpy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7"/>
        </w:tabs>
        <w:spacing w:after="0" w:before="1" w:line="276" w:lineRule="auto"/>
        <w:ind w:left="836" w:right="115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primárna kôra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oddeľuje cievne zväzky od krycích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pletív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jej súčasťou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môžu byť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živicové, silicové kanáliky, mliečnice a základné pletivá.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7"/>
        </w:tabs>
        <w:spacing w:after="0" w:before="1" w:line="276" w:lineRule="auto"/>
        <w:ind w:left="836" w:right="115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stredný valec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tvoria ho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7"/>
        </w:tabs>
        <w:spacing w:after="0" w:before="39" w:line="240" w:lineRule="auto"/>
        <w:ind w:left="1556" w:right="0" w:hanging="360.9999999999999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pericykel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je obvodové pletivo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vyrastajú z neho bočné stonky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7"/>
        </w:tabs>
        <w:spacing w:after="0" w:before="39" w:line="240" w:lineRule="auto"/>
        <w:ind w:left="1556" w:right="0" w:hanging="360.9999999999999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cievne zväzky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všetky typy okrem radiálneho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kolaterálny, koncentrický)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6"/>
          <w:tab w:val="left" w:pos="1557"/>
        </w:tabs>
        <w:spacing w:after="0" w:before="36" w:line="240" w:lineRule="auto"/>
        <w:ind w:left="1556" w:right="0" w:hanging="360.9999999999999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stržeň a stržňové lúče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mechanická funkcia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7"/>
        </w:tabs>
        <w:spacing w:after="0" w:before="0" w:line="240" w:lineRule="auto"/>
        <w:ind w:left="296" w:right="0" w:hanging="126.00000000000001"/>
        <w:jc w:val="left"/>
        <w:rPr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rozkonárenie stonky: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7"/>
        </w:tabs>
        <w:spacing w:after="0" w:before="0" w:line="240" w:lineRule="auto"/>
        <w:ind w:left="836" w:right="0" w:hanging="36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strapcovité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(monopodiálne) – bočné = dcérske stonky neprerastajú materskú stonku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dub)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7"/>
        </w:tabs>
        <w:spacing w:after="0" w:before="38" w:line="240" w:lineRule="auto"/>
        <w:ind w:left="836" w:right="0" w:hanging="36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vrcholíkovité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(sympodiálne) – dcérske stonky prerastajú materskú stonku (lipa)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7"/>
        </w:tabs>
        <w:spacing w:after="0" w:before="126" w:line="240" w:lineRule="auto"/>
        <w:ind w:left="836" w:right="0" w:hanging="36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vidlicovité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(dichotomické) – materská stonka zastavuje svoj rast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dĺžky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vrchol sa rozdelí na 2 rovnocenné vrcholy (plavúne).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ind w:left="116" w:firstLine="0"/>
        <w:rPr/>
      </w:pPr>
      <w:r w:rsidDel="00000000" w:rsidR="00000000" w:rsidRPr="00000000">
        <w:rPr>
          <w:rtl w:val="0"/>
        </w:rPr>
        <w:t xml:space="preserve">Druhotné – sekundárne hrubnutie stonky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2"/>
        </w:tabs>
        <w:spacing w:after="0" w:before="0" w:line="240" w:lineRule="auto"/>
        <w:ind w:left="241" w:right="0" w:hanging="126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stonka nahosemenných a dvojklíčnolistových drevín druhotne hrubne pomocou sekundárnych pletív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6"/>
          <w:tab w:val="left" w:pos="897"/>
        </w:tabs>
        <w:spacing w:after="0" w:before="36" w:line="276" w:lineRule="auto"/>
        <w:ind w:left="896" w:right="161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kambium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nachádza sa medzi drevnou a lykovou časťou cievneho zväzku. Smerom dnu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produkuje bunky sekundárneho dreva 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smerom von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bunky sekundárneho lyka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letokruhy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6"/>
          <w:tab w:val="left" w:pos="897"/>
        </w:tabs>
        <w:spacing w:after="0" w:before="36" w:line="276" w:lineRule="auto"/>
        <w:ind w:left="896" w:right="161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felogén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vzniká z primárnej kôry.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Smerom dnu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produkuje bunky zelenej kôry (felodermy),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smerom von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bunky korku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vzniká druhotná kôra.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7"/>
        </w:tabs>
        <w:spacing w:after="0" w:before="0" w:line="240" w:lineRule="auto"/>
        <w:ind w:left="246" w:right="0" w:hanging="131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metamorfózy stonky: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  <w:tab w:val="left" w:pos="837"/>
        </w:tabs>
        <w:spacing w:after="0" w:before="156" w:line="360" w:lineRule="auto"/>
        <w:ind w:left="836" w:right="0" w:hanging="36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poplazy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tenké bočné stonky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rozmnožovanie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(jahoda)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  <w:tab w:val="left" w:pos="837"/>
        </w:tabs>
        <w:spacing w:after="0" w:before="156" w:line="360" w:lineRule="auto"/>
        <w:ind w:left="836" w:right="0" w:hanging="36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podzemky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podzemné stonky so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zásobn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rozmnožovac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funkc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(pýr,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sladič)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  <w:tab w:val="left" w:pos="837"/>
        </w:tabs>
        <w:spacing w:after="0" w:before="156" w:line="360" w:lineRule="auto"/>
        <w:ind w:left="836" w:right="0" w:hanging="36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brachyblast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skrátená olistená bočná stonka ihličnanov (borovica)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alebo boč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ná stonka listnatých drevín, ktorá nesie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kvety (jabloň)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  <w:tab w:val="left" w:pos="837"/>
        </w:tabs>
        <w:spacing w:after="0" w:before="2" w:line="360" w:lineRule="auto"/>
        <w:ind w:left="836" w:right="0" w:hanging="36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stonkové hľuzy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–zmnoženie základného pletiva stonky, zásobn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rozmnožovaci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funkci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kaleráb, reďkovka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  <w:tab w:val="left" w:pos="837"/>
        </w:tabs>
        <w:spacing w:after="0" w:before="7" w:line="360" w:lineRule="auto"/>
        <w:ind w:left="204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406400</wp:posOffset>
              </wp:positionV>
              <wp:extent cx="7620003" cy="2667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40761" y="3651413"/>
                        <a:ext cx="7610478" cy="257175"/>
                      </a:xfrm>
                      <a:prstGeom prst="rect">
                        <a:avLst/>
                      </a:prstGeom>
                      <a:solidFill>
                        <a:srgbClr val="9F86C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406400</wp:posOffset>
              </wp:positionV>
              <wp:extent cx="7620003" cy="266700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03" cy="266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4004313</wp:posOffset>
          </wp:positionH>
          <wp:positionV relativeFrom="paragraph">
            <wp:posOffset>169548</wp:posOffset>
          </wp:positionV>
          <wp:extent cx="2289172" cy="485775"/>
          <wp:effectExtent b="0" l="0" r="0" t="0"/>
          <wp:wrapTopAndBottom distB="0" distT="0"/>
          <wp:docPr descr="Immagine che contiene testo&#10;&#10;Descrizione generata automaticamente" id="7" name="image1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9172" cy="485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-91439</wp:posOffset>
          </wp:positionH>
          <wp:positionV relativeFrom="paragraph">
            <wp:posOffset>-59691</wp:posOffset>
          </wp:positionV>
          <wp:extent cx="981078" cy="782955"/>
          <wp:effectExtent b="0" l="0" r="0" t="0"/>
          <wp:wrapTopAndBottom distB="0" distT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078" cy="7829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901700</wp:posOffset>
              </wp:positionV>
              <wp:extent cx="6772274" cy="12700"/>
              <wp:effectExtent b="0" l="0" r="0" t="0"/>
              <wp:wrapTopAndBottom distB="0" distT="0"/>
              <wp:docPr id="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59863" y="3780000"/>
                        <a:ext cx="6772274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F86C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901700</wp:posOffset>
              </wp:positionV>
              <wp:extent cx="6772274" cy="12700"/>
              <wp:effectExtent b="0" l="0" r="0" t="0"/>
              <wp:wrapTopAndBottom distB="0" distT="0"/>
              <wp:docPr id="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72274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301" w:hanging="130"/>
      </w:pPr>
      <w:rPr>
        <w:rFonts w:ascii="Times New Roman" w:cs="Times New Roman" w:eastAsia="Times New Roman" w:hAnsi="Times New Roman"/>
        <w:i w:val="1"/>
        <w:sz w:val="22"/>
        <w:szCs w:val="22"/>
      </w:rPr>
    </w:lvl>
    <w:lvl w:ilvl="1">
      <w:start w:val="1"/>
      <w:numFmt w:val="bullet"/>
      <w:lvlText w:val="⮚"/>
      <w:lvlJc w:val="left"/>
      <w:pPr>
        <w:ind w:left="2824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3540" w:hanging="360"/>
      </w:pPr>
      <w:rPr/>
    </w:lvl>
    <w:lvl w:ilvl="3">
      <w:start w:val="1"/>
      <w:numFmt w:val="bullet"/>
      <w:lvlText w:val="•"/>
      <w:lvlJc w:val="left"/>
      <w:pPr>
        <w:ind w:left="4261" w:hanging="360"/>
      </w:pPr>
      <w:rPr/>
    </w:lvl>
    <w:lvl w:ilvl="4">
      <w:start w:val="1"/>
      <w:numFmt w:val="bullet"/>
      <w:lvlText w:val="•"/>
      <w:lvlJc w:val="left"/>
      <w:pPr>
        <w:ind w:left="4982" w:hanging="360"/>
      </w:pPr>
      <w:rPr/>
    </w:lvl>
    <w:lvl w:ilvl="5">
      <w:start w:val="1"/>
      <w:numFmt w:val="bullet"/>
      <w:lvlText w:val="•"/>
      <w:lvlJc w:val="left"/>
      <w:pPr>
        <w:ind w:left="5702" w:hanging="360"/>
      </w:pPr>
      <w:rPr/>
    </w:lvl>
    <w:lvl w:ilvl="6">
      <w:start w:val="1"/>
      <w:numFmt w:val="bullet"/>
      <w:lvlText w:val="•"/>
      <w:lvlJc w:val="left"/>
      <w:pPr>
        <w:ind w:left="6423" w:hanging="360"/>
      </w:pPr>
      <w:rPr/>
    </w:lvl>
    <w:lvl w:ilvl="7">
      <w:start w:val="1"/>
      <w:numFmt w:val="bullet"/>
      <w:lvlText w:val="•"/>
      <w:lvlJc w:val="left"/>
      <w:pPr>
        <w:ind w:left="7144" w:hanging="360"/>
      </w:pPr>
      <w:rPr/>
    </w:lvl>
    <w:lvl w:ilvl="8">
      <w:start w:val="1"/>
      <w:numFmt w:val="bullet"/>
      <w:lvlText w:val="•"/>
      <w:lvlJc w:val="left"/>
      <w:pPr>
        <w:ind w:left="7864" w:hanging="36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246" w:hanging="130"/>
      </w:pPr>
      <w:rPr>
        <w:rFonts w:ascii="Times New Roman" w:cs="Times New Roman" w:eastAsia="Times New Roman" w:hAnsi="Times New Roman"/>
        <w:i w:val="1"/>
        <w:sz w:val="22"/>
        <w:szCs w:val="22"/>
      </w:rPr>
    </w:lvl>
    <w:lvl w:ilvl="1">
      <w:start w:val="1"/>
      <w:numFmt w:val="bullet"/>
      <w:lvlText w:val="●"/>
      <w:lvlJc w:val="left"/>
      <w:pPr>
        <w:ind w:left="2048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2847" w:hanging="360"/>
      </w:pPr>
      <w:rPr/>
    </w:lvl>
    <w:lvl w:ilvl="3">
      <w:start w:val="1"/>
      <w:numFmt w:val="bullet"/>
      <w:lvlText w:val="•"/>
      <w:lvlJc w:val="left"/>
      <w:pPr>
        <w:ind w:left="3654" w:hanging="360"/>
      </w:pPr>
      <w:rPr/>
    </w:lvl>
    <w:lvl w:ilvl="4">
      <w:start w:val="1"/>
      <w:numFmt w:val="bullet"/>
      <w:lvlText w:val="•"/>
      <w:lvlJc w:val="left"/>
      <w:pPr>
        <w:ind w:left="4462" w:hanging="360"/>
      </w:pPr>
      <w:rPr/>
    </w:lvl>
    <w:lvl w:ilvl="5">
      <w:start w:val="1"/>
      <w:numFmt w:val="bullet"/>
      <w:lvlText w:val="•"/>
      <w:lvlJc w:val="left"/>
      <w:pPr>
        <w:ind w:left="5269" w:hanging="360"/>
      </w:pPr>
      <w:rPr/>
    </w:lvl>
    <w:lvl w:ilvl="6">
      <w:start w:val="1"/>
      <w:numFmt w:val="bullet"/>
      <w:lvlText w:val="•"/>
      <w:lvlJc w:val="left"/>
      <w:pPr>
        <w:ind w:left="6076" w:hanging="360"/>
      </w:pPr>
      <w:rPr/>
    </w:lvl>
    <w:lvl w:ilvl="7">
      <w:start w:val="1"/>
      <w:numFmt w:val="bullet"/>
      <w:lvlText w:val="•"/>
      <w:lvlJc w:val="left"/>
      <w:pPr>
        <w:ind w:left="6884" w:hanging="360"/>
      </w:pPr>
      <w:rPr/>
    </w:lvl>
    <w:lvl w:ilvl="8">
      <w:start w:val="1"/>
      <w:numFmt w:val="bullet"/>
      <w:lvlText w:val="•"/>
      <w:lvlJc w:val="left"/>
      <w:pPr>
        <w:ind w:left="7691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836" w:hanging="360.00000000000006"/>
      </w:pPr>
      <w:rPr>
        <w:rFonts w:ascii="Times New Roman" w:cs="Times New Roman" w:eastAsia="Times New Roman" w:hAnsi="Times New Roman"/>
        <w:b w:val="1"/>
        <w:sz w:val="22"/>
        <w:szCs w:val="22"/>
      </w:rPr>
    </w:lvl>
    <w:lvl w:ilvl="1">
      <w:start w:val="1"/>
      <w:numFmt w:val="bullet"/>
      <w:lvlText w:val="•"/>
      <w:lvlJc w:val="left"/>
      <w:pPr>
        <w:ind w:left="1686" w:hanging="360"/>
      </w:pPr>
      <w:rPr/>
    </w:lvl>
    <w:lvl w:ilvl="2">
      <w:start w:val="1"/>
      <w:numFmt w:val="bullet"/>
      <w:lvlText w:val="•"/>
      <w:lvlJc w:val="left"/>
      <w:pPr>
        <w:ind w:left="2533" w:hanging="360"/>
      </w:pPr>
      <w:rPr/>
    </w:lvl>
    <w:lvl w:ilvl="3">
      <w:start w:val="1"/>
      <w:numFmt w:val="bullet"/>
      <w:lvlText w:val="•"/>
      <w:lvlJc w:val="left"/>
      <w:pPr>
        <w:ind w:left="3379" w:hanging="360"/>
      </w:pPr>
      <w:rPr/>
    </w:lvl>
    <w:lvl w:ilvl="4">
      <w:start w:val="1"/>
      <w:numFmt w:val="bullet"/>
      <w:lvlText w:val="•"/>
      <w:lvlJc w:val="left"/>
      <w:pPr>
        <w:ind w:left="4226" w:hanging="360"/>
      </w:pPr>
      <w:rPr/>
    </w:lvl>
    <w:lvl w:ilvl="5">
      <w:start w:val="1"/>
      <w:numFmt w:val="bullet"/>
      <w:lvlText w:val="•"/>
      <w:lvlJc w:val="left"/>
      <w:pPr>
        <w:ind w:left="5073" w:hanging="360"/>
      </w:pPr>
      <w:rPr/>
    </w:lvl>
    <w:lvl w:ilvl="6">
      <w:start w:val="1"/>
      <w:numFmt w:val="bullet"/>
      <w:lvlText w:val="•"/>
      <w:lvlJc w:val="left"/>
      <w:pPr>
        <w:ind w:left="5919" w:hanging="360"/>
      </w:pPr>
      <w:rPr/>
    </w:lvl>
    <w:lvl w:ilvl="7">
      <w:start w:val="1"/>
      <w:numFmt w:val="bullet"/>
      <w:lvlText w:val="•"/>
      <w:lvlJc w:val="left"/>
      <w:pPr>
        <w:ind w:left="6766" w:hanging="360"/>
      </w:pPr>
      <w:rPr/>
    </w:lvl>
    <w:lvl w:ilvl="8">
      <w:start w:val="1"/>
      <w:numFmt w:val="bullet"/>
      <w:lvlText w:val="•"/>
      <w:lvlJc w:val="left"/>
      <w:pPr>
        <w:ind w:left="7613" w:hanging="360"/>
      </w:pPr>
      <w:rPr/>
    </w:lvl>
  </w:abstractNum>
  <w:abstractNum w:abstractNumId="4">
    <w:lvl w:ilvl="0">
      <w:start w:val="1"/>
      <w:numFmt w:val="bullet"/>
      <w:lvlText w:val="-"/>
      <w:lvlJc w:val="left"/>
      <w:pPr>
        <w:ind w:left="296" w:hanging="125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1"/>
      <w:numFmt w:val="bullet"/>
      <w:lvlText w:val="●"/>
      <w:lvlJc w:val="left"/>
      <w:pPr>
        <w:ind w:left="896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1834" w:hanging="360"/>
      </w:pPr>
      <w:rPr/>
    </w:lvl>
    <w:lvl w:ilvl="3">
      <w:start w:val="1"/>
      <w:numFmt w:val="bullet"/>
      <w:lvlText w:val="•"/>
      <w:lvlJc w:val="left"/>
      <w:pPr>
        <w:ind w:left="2768" w:hanging="360"/>
      </w:pPr>
      <w:rPr/>
    </w:lvl>
    <w:lvl w:ilvl="4">
      <w:start w:val="1"/>
      <w:numFmt w:val="bullet"/>
      <w:lvlText w:val="•"/>
      <w:lvlJc w:val="left"/>
      <w:pPr>
        <w:ind w:left="3702" w:hanging="360"/>
      </w:pPr>
      <w:rPr/>
    </w:lvl>
    <w:lvl w:ilvl="5">
      <w:start w:val="1"/>
      <w:numFmt w:val="bullet"/>
      <w:lvlText w:val="•"/>
      <w:lvlJc w:val="left"/>
      <w:pPr>
        <w:ind w:left="4636" w:hanging="360"/>
      </w:pPr>
      <w:rPr/>
    </w:lvl>
    <w:lvl w:ilvl="6">
      <w:start w:val="1"/>
      <w:numFmt w:val="bullet"/>
      <w:lvlText w:val="•"/>
      <w:lvlJc w:val="left"/>
      <w:pPr>
        <w:ind w:left="5570" w:hanging="360"/>
      </w:pPr>
      <w:rPr/>
    </w:lvl>
    <w:lvl w:ilvl="7">
      <w:start w:val="1"/>
      <w:numFmt w:val="bullet"/>
      <w:lvlText w:val="•"/>
      <w:lvlJc w:val="left"/>
      <w:pPr>
        <w:ind w:left="6504" w:hanging="360"/>
      </w:pPr>
      <w:rPr/>
    </w:lvl>
    <w:lvl w:ilvl="8">
      <w:start w:val="1"/>
      <w:numFmt w:val="bullet"/>
      <w:lvlText w:val="•"/>
      <w:lvlJc w:val="left"/>
      <w:pPr>
        <w:ind w:left="7438" w:hanging="360"/>
      </w:pPr>
      <w:rPr/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836" w:hanging="360.00000000000006"/>
      </w:pPr>
      <w:rPr>
        <w:rFonts w:ascii="Times New Roman" w:cs="Times New Roman" w:eastAsia="Times New Roman" w:hAnsi="Times New Roman"/>
        <w:b w:val="1"/>
        <w:sz w:val="22"/>
        <w:szCs w:val="22"/>
      </w:rPr>
    </w:lvl>
    <w:lvl w:ilvl="1">
      <w:start w:val="1"/>
      <w:numFmt w:val="bullet"/>
      <w:lvlText w:val="●"/>
      <w:lvlJc w:val="left"/>
      <w:pPr>
        <w:ind w:left="3757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4376" w:hanging="360"/>
      </w:pPr>
      <w:rPr/>
    </w:lvl>
    <w:lvl w:ilvl="3">
      <w:start w:val="1"/>
      <w:numFmt w:val="bullet"/>
      <w:lvlText w:val="•"/>
      <w:lvlJc w:val="left"/>
      <w:pPr>
        <w:ind w:left="4992" w:hanging="360"/>
      </w:pPr>
      <w:rPr/>
    </w:lvl>
    <w:lvl w:ilvl="4">
      <w:start w:val="1"/>
      <w:numFmt w:val="bullet"/>
      <w:lvlText w:val="•"/>
      <w:lvlJc w:val="left"/>
      <w:pPr>
        <w:ind w:left="5608" w:hanging="360"/>
      </w:pPr>
      <w:rPr/>
    </w:lvl>
    <w:lvl w:ilvl="5">
      <w:start w:val="1"/>
      <w:numFmt w:val="bullet"/>
      <w:lvlText w:val="•"/>
      <w:lvlJc w:val="left"/>
      <w:pPr>
        <w:ind w:left="6225" w:hanging="360"/>
      </w:pPr>
      <w:rPr/>
    </w:lvl>
    <w:lvl w:ilvl="6">
      <w:start w:val="1"/>
      <w:numFmt w:val="bullet"/>
      <w:lvlText w:val="•"/>
      <w:lvlJc w:val="left"/>
      <w:pPr>
        <w:ind w:left="6841" w:hanging="360"/>
      </w:pPr>
      <w:rPr/>
    </w:lvl>
    <w:lvl w:ilvl="7">
      <w:start w:val="1"/>
      <w:numFmt w:val="bullet"/>
      <w:lvlText w:val="•"/>
      <w:lvlJc w:val="left"/>
      <w:pPr>
        <w:ind w:left="7457" w:hanging="360"/>
      </w:pPr>
      <w:rPr/>
    </w:lvl>
    <w:lvl w:ilvl="8">
      <w:start w:val="1"/>
      <w:numFmt w:val="bullet"/>
      <w:lvlText w:val="•"/>
      <w:lvlJc w:val="left"/>
      <w:pPr>
        <w:ind w:left="8073" w:hanging="36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836" w:hanging="360.00000000000006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●"/>
      <w:lvlJc w:val="left"/>
      <w:pPr>
        <w:ind w:left="2218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2500" w:hanging="360"/>
      </w:pPr>
      <w:rPr/>
    </w:lvl>
    <w:lvl w:ilvl="3">
      <w:start w:val="1"/>
      <w:numFmt w:val="bullet"/>
      <w:lvlText w:val="•"/>
      <w:lvlJc w:val="left"/>
      <w:pPr>
        <w:ind w:left="3350" w:hanging="360"/>
      </w:pPr>
      <w:rPr/>
    </w:lvl>
    <w:lvl w:ilvl="4">
      <w:start w:val="1"/>
      <w:numFmt w:val="bullet"/>
      <w:lvlText w:val="•"/>
      <w:lvlJc w:val="left"/>
      <w:pPr>
        <w:ind w:left="4201" w:hanging="360"/>
      </w:pPr>
      <w:rPr/>
    </w:lvl>
    <w:lvl w:ilvl="5">
      <w:start w:val="1"/>
      <w:numFmt w:val="bullet"/>
      <w:lvlText w:val="•"/>
      <w:lvlJc w:val="left"/>
      <w:pPr>
        <w:ind w:left="5052" w:hanging="360"/>
      </w:pPr>
      <w:rPr/>
    </w:lvl>
    <w:lvl w:ilvl="6">
      <w:start w:val="1"/>
      <w:numFmt w:val="bullet"/>
      <w:lvlText w:val="•"/>
      <w:lvlJc w:val="left"/>
      <w:pPr>
        <w:ind w:left="5903" w:hanging="360"/>
      </w:pPr>
      <w:rPr/>
    </w:lvl>
    <w:lvl w:ilvl="7">
      <w:start w:val="1"/>
      <w:numFmt w:val="bullet"/>
      <w:lvlText w:val="•"/>
      <w:lvlJc w:val="left"/>
      <w:pPr>
        <w:ind w:left="6754" w:hanging="360"/>
      </w:pPr>
      <w:rPr/>
    </w:lvl>
    <w:lvl w:ilvl="8">
      <w:start w:val="1"/>
      <w:numFmt w:val="bullet"/>
      <w:lvlText w:val="•"/>
      <w:lvlJc w:val="left"/>
      <w:pPr>
        <w:ind w:left="7604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20"/>
    </w:pPr>
    <w:rPr>
      <w:rFonts w:ascii="Times New Roman" w:cs="Times New Roman" w:eastAsia="Times New Roman" w:hAnsi="Times New Roman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paragraph" w:styleId="Nadpis1">
    <w:name w:val="heading 1"/>
    <w:basedOn w:val="Normlny"/>
    <w:link w:val="Nadpis1Char"/>
    <w:uiPriority w:val="1"/>
    <w:qFormat w:val="1"/>
    <w:rsid w:val="00513FD1"/>
    <w:pPr>
      <w:widowControl w:val="0"/>
      <w:autoSpaceDE w:val="0"/>
      <w:spacing w:after="0" w:line="240" w:lineRule="auto"/>
      <w:ind w:left="20"/>
      <w:outlineLvl w:val="0"/>
    </w:pPr>
    <w:rPr>
      <w:rFonts w:ascii="Times New Roman" w:eastAsia="Times New Roman" w:hAnsi="Times New Roman"/>
      <w:b w:val="1"/>
      <w:bCs w:val="1"/>
      <w:lang w:val="sk-SK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Normale" w:customStyle="1">
    <w:name w:val="Normale"/>
    <w:pPr>
      <w:suppressAutoHyphens w:val="1"/>
    </w:pPr>
  </w:style>
  <w:style w:type="character" w:styleId="Carpredefinitoparagrafo" w:customStyle="1">
    <w:name w:val="Car. predefinito paragrafo"/>
  </w:style>
  <w:style w:type="paragraph" w:styleId="Intestazione" w:customStyle="1">
    <w:name w:val="Intestazione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</w:style>
  <w:style w:type="paragraph" w:styleId="Pidipagina" w:customStyle="1">
    <w:name w:val="Piè di pagina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</w:style>
  <w:style w:type="paragraph" w:styleId="Hlavika">
    <w:name w:val="header"/>
    <w:basedOn w:val="Normlny"/>
    <w:link w:val="HlavikaChar"/>
    <w:uiPriority w:val="99"/>
    <w:unhideWhenUsed w:val="1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 w:val="1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</w:style>
  <w:style w:type="paragraph" w:styleId="Zkladntext">
    <w:name w:val="Body Text"/>
    <w:basedOn w:val="Normlny"/>
    <w:link w:val="ZkladntextChar"/>
    <w:uiPriority w:val="1"/>
    <w:qFormat w:val="1"/>
    <w:rsid w:val="00513FD1"/>
    <w:pPr>
      <w:widowControl w:val="0"/>
      <w:autoSpaceDE w:val="0"/>
      <w:spacing w:after="0" w:line="240" w:lineRule="auto"/>
    </w:pPr>
    <w:rPr>
      <w:rFonts w:ascii="Times New Roman" w:eastAsia="Times New Roman" w:hAnsi="Times New Roman"/>
      <w:lang w:val="sk-SK"/>
    </w:rPr>
  </w:style>
  <w:style w:type="character" w:styleId="ZkladntextChar" w:customStyle="1">
    <w:name w:val="Základný text Char"/>
    <w:basedOn w:val="Predvolenpsmoodseku"/>
    <w:link w:val="Zkladntext"/>
    <w:uiPriority w:val="1"/>
    <w:rsid w:val="00513FD1"/>
    <w:rPr>
      <w:rFonts w:ascii="Times New Roman" w:eastAsia="Times New Roman" w:hAnsi="Times New Roman"/>
      <w:lang w:val="sk-SK"/>
    </w:rPr>
  </w:style>
  <w:style w:type="paragraph" w:styleId="Odsekzoznamu">
    <w:name w:val="List Paragraph"/>
    <w:basedOn w:val="Normlny"/>
    <w:uiPriority w:val="1"/>
    <w:qFormat w:val="1"/>
    <w:rsid w:val="00513FD1"/>
    <w:pPr>
      <w:widowControl w:val="0"/>
      <w:autoSpaceDE w:val="0"/>
      <w:spacing w:after="0" w:line="240" w:lineRule="auto"/>
      <w:ind w:left="836" w:hanging="361"/>
    </w:pPr>
    <w:rPr>
      <w:rFonts w:ascii="Times New Roman" w:eastAsia="Times New Roman" w:hAnsi="Times New Roman"/>
      <w:lang w:val="sk-SK"/>
    </w:rPr>
  </w:style>
  <w:style w:type="character" w:styleId="Nadpis1Char" w:customStyle="1">
    <w:name w:val="Nadpis 1 Char"/>
    <w:basedOn w:val="Predvolenpsmoodseku"/>
    <w:link w:val="Nadpis1"/>
    <w:uiPriority w:val="1"/>
    <w:rsid w:val="00513FD1"/>
    <w:rPr>
      <w:rFonts w:ascii="Times New Roman" w:eastAsia="Times New Roman" w:hAnsi="Times New Roman"/>
      <w:b w:val="1"/>
      <w:bCs w:val="1"/>
      <w:lang w:val="sk-SK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vhiDj0KzG3RjmQ7WZpN3WVHONg==">AMUW2mVx07bWrLUnuxvOWRLaapZPAmyZFAyzQa6iVGhYmgtOxqHTNyQOEIhgpo9BkaRj1JiK1zbbfwyALoPHVjBz2PGBXvi+++IXy4Oh+U241amGC2yAX01pOdUxrCBUI2mA+DZB/uXN3yJkIBnkRUyP8KSP5uTk7w==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2021-10-01T18:19:00Z</dcterms:created>
  <dc:creator>Communication - Europass</dc:creator>
</cp:coreProperties>
</file>